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554A6" w14:textId="636E07B0" w:rsidR="00E86B90" w:rsidRPr="00E86B90" w:rsidRDefault="00BD6088" w:rsidP="00E86B90">
      <w:pPr>
        <w:ind w:left="1418"/>
        <w:jc w:val="both"/>
        <w:rPr>
          <w:sz w:val="24"/>
          <w:szCs w:val="24"/>
          <w:lang w:val="en-US" w:eastAsia="es-MX"/>
        </w:rPr>
      </w:pPr>
      <w:bookmarkStart w:id="0" w:name="_Hlk143458194"/>
      <w:bookmarkStart w:id="1" w:name="_Hlk184113779"/>
      <w:proofErr w:type="spellStart"/>
      <w:r w:rsidRPr="00E86B90">
        <w:rPr>
          <w:rFonts w:ascii="Times New Roman" w:hAnsi="Times New Roman" w:cs="Times New Roman"/>
          <w:b/>
          <w:bCs/>
          <w:sz w:val="24"/>
          <w:szCs w:val="24"/>
          <w:lang w:val="en-US"/>
        </w:rPr>
        <w:t>Programa</w:t>
      </w:r>
      <w:proofErr w:type="spellEnd"/>
      <w:r w:rsidRPr="00E86B90">
        <w:rPr>
          <w:rFonts w:ascii="Times New Roman" w:hAnsi="Times New Roman" w:cs="Times New Roman"/>
          <w:b/>
          <w:bCs/>
          <w:sz w:val="24"/>
          <w:szCs w:val="24"/>
          <w:lang w:val="en-US"/>
        </w:rPr>
        <w:t xml:space="preserve"> </w:t>
      </w:r>
      <w:proofErr w:type="spellStart"/>
      <w:r w:rsidRPr="00E86B90">
        <w:rPr>
          <w:rFonts w:ascii="Times New Roman" w:hAnsi="Times New Roman" w:cs="Times New Roman"/>
          <w:b/>
          <w:bCs/>
          <w:sz w:val="24"/>
          <w:szCs w:val="24"/>
          <w:lang w:val="en-US"/>
        </w:rPr>
        <w:t>Diversity_Index</w:t>
      </w:r>
      <w:proofErr w:type="spellEnd"/>
      <w:r w:rsidR="00E86B90" w:rsidRPr="00E86B90">
        <w:rPr>
          <w:rFonts w:ascii="Times New Roman" w:hAnsi="Times New Roman" w:cs="Times New Roman"/>
          <w:b/>
          <w:bCs/>
          <w:sz w:val="24"/>
          <w:szCs w:val="24"/>
          <w:lang w:val="en-US"/>
        </w:rPr>
        <w:tab/>
      </w:r>
      <w:r w:rsidR="00E86B90" w:rsidRPr="00E86B90">
        <w:rPr>
          <w:rFonts w:ascii="Times New Roman" w:hAnsi="Times New Roman" w:cs="Times New Roman"/>
          <w:b/>
          <w:bCs/>
          <w:sz w:val="24"/>
          <w:szCs w:val="24"/>
          <w:lang w:val="en-US"/>
        </w:rPr>
        <w:tab/>
      </w:r>
      <w:r w:rsidR="00E86B90" w:rsidRPr="00E86B90">
        <w:rPr>
          <w:rFonts w:ascii="Times New Roman" w:hAnsi="Times New Roman" w:cs="Times New Roman"/>
          <w:b/>
          <w:bCs/>
          <w:sz w:val="24"/>
          <w:szCs w:val="24"/>
          <w:lang w:val="en-US"/>
        </w:rPr>
        <w:tab/>
      </w:r>
      <w:r w:rsidR="00E86B90" w:rsidRPr="00E86B90">
        <w:rPr>
          <w:rFonts w:ascii="Times New Roman" w:hAnsi="Times New Roman" w:cs="Times New Roman"/>
          <w:b/>
          <w:bCs/>
          <w:sz w:val="24"/>
          <w:szCs w:val="24"/>
          <w:lang w:val="en-US"/>
        </w:rPr>
        <w:tab/>
      </w:r>
      <w:r w:rsidR="00E86B90" w:rsidRPr="00E86B90">
        <w:rPr>
          <w:rFonts w:ascii="Times New Roman" w:hAnsi="Times New Roman" w:cs="Times New Roman"/>
          <w:b/>
          <w:bCs/>
          <w:sz w:val="24"/>
          <w:szCs w:val="24"/>
          <w:lang w:val="en-US"/>
        </w:rPr>
        <w:tab/>
      </w:r>
      <w:r w:rsidR="00E86B90" w:rsidRPr="00E86B90">
        <w:rPr>
          <w:rFonts w:ascii="Times New Roman" w:hAnsi="Times New Roman" w:cs="Times New Roman"/>
          <w:b/>
          <w:bCs/>
          <w:sz w:val="24"/>
          <w:szCs w:val="24"/>
          <w:lang w:val="en-US"/>
        </w:rPr>
        <w:tab/>
        <w:t xml:space="preserve"> </w:t>
      </w:r>
      <w:r w:rsidR="00E86B90">
        <w:rPr>
          <w:noProof/>
        </w:rPr>
        <w:drawing>
          <wp:inline distT="0" distB="0" distL="0" distR="0" wp14:anchorId="2893E930" wp14:editId="4D658DA9">
            <wp:extent cx="574027" cy="57402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8">
                      <a:extLst>
                        <a:ext uri="{28A0092B-C50C-407E-A947-70E740481C1C}">
                          <a14:useLocalDpi xmlns:a14="http://schemas.microsoft.com/office/drawing/2010/main" val="0"/>
                        </a:ext>
                      </a:extLst>
                    </a:blip>
                    <a:stretch>
                      <a:fillRect/>
                    </a:stretch>
                  </pic:blipFill>
                  <pic:spPr>
                    <a:xfrm>
                      <a:off x="0" y="0"/>
                      <a:ext cx="579724" cy="579724"/>
                    </a:xfrm>
                    <a:prstGeom prst="rect">
                      <a:avLst/>
                    </a:prstGeom>
                  </pic:spPr>
                </pic:pic>
              </a:graphicData>
            </a:graphic>
          </wp:inline>
        </w:drawing>
      </w:r>
    </w:p>
    <w:p w14:paraId="021A1883" w14:textId="7F284DC1" w:rsidR="00BD6088" w:rsidRPr="00273EA1" w:rsidRDefault="00E86B90" w:rsidP="00E86B90">
      <w:pPr>
        <w:jc w:val="both"/>
        <w:rPr>
          <w:b/>
          <w:bCs/>
        </w:rPr>
      </w:pPr>
      <w:r w:rsidRPr="00273EA1">
        <w:rPr>
          <w:rFonts w:ascii="Times New Roman" w:hAnsi="Times New Roman" w:cs="Times New Roman"/>
          <w:sz w:val="20"/>
          <w:szCs w:val="20"/>
          <w:lang w:eastAsia="es-MX"/>
        </w:rPr>
        <w:t xml:space="preserve">                           Registro </w:t>
      </w:r>
      <w:proofErr w:type="spellStart"/>
      <w:r w:rsidRPr="00273EA1">
        <w:rPr>
          <w:rFonts w:ascii="Times New Roman" w:hAnsi="Times New Roman" w:cs="Times New Roman"/>
          <w:sz w:val="20"/>
          <w:szCs w:val="20"/>
          <w:lang w:eastAsia="es-MX"/>
        </w:rPr>
        <w:t>INDA</w:t>
      </w:r>
      <w:r w:rsidRPr="00273EA1">
        <w:rPr>
          <w:rFonts w:ascii="Times New Roman" w:hAnsi="Times New Roman" w:cs="Times New Roman"/>
          <w:sz w:val="20"/>
          <w:szCs w:val="20"/>
          <w:lang w:eastAsia="es-MX"/>
        </w:rPr>
        <w:t>utor</w:t>
      </w:r>
      <w:proofErr w:type="spellEnd"/>
      <w:r w:rsidRPr="00273EA1">
        <w:rPr>
          <w:rFonts w:ascii="Times New Roman" w:hAnsi="Times New Roman" w:cs="Times New Roman"/>
          <w:sz w:val="20"/>
          <w:szCs w:val="20"/>
          <w:lang w:eastAsia="es-MX"/>
        </w:rPr>
        <w:t xml:space="preserve"> </w:t>
      </w:r>
      <w:r w:rsidRPr="00273EA1">
        <w:rPr>
          <w:rFonts w:ascii="Times New Roman" w:hAnsi="Times New Roman" w:cs="Times New Roman"/>
          <w:sz w:val="20"/>
          <w:szCs w:val="20"/>
          <w:lang w:eastAsia="es-MX"/>
        </w:rPr>
        <w:t xml:space="preserve"> </w:t>
      </w:r>
      <w:r w:rsidRPr="00273EA1">
        <w:rPr>
          <w:rFonts w:ascii="Times New Roman" w:hAnsi="Times New Roman" w:cs="Times New Roman"/>
          <w:sz w:val="20"/>
          <w:szCs w:val="20"/>
          <w:lang w:eastAsia="es-MX"/>
        </w:rPr>
        <w:t>03-2023-091810384900-01</w:t>
      </w:r>
      <w:r w:rsidR="00273EA1">
        <w:rPr>
          <w:rFonts w:ascii="Times New Roman" w:hAnsi="Times New Roman" w:cs="Times New Roman"/>
          <w:sz w:val="20"/>
          <w:szCs w:val="20"/>
          <w:lang w:eastAsia="es-MX"/>
        </w:rPr>
        <w:tab/>
        <w:t xml:space="preserve"> </w:t>
      </w:r>
      <w:r w:rsidRPr="00273EA1">
        <w:rPr>
          <w:rFonts w:ascii="Times New Roman" w:hAnsi="Times New Roman" w:cs="Times New Roman"/>
          <w:lang w:eastAsia="es-MX"/>
        </w:rPr>
        <w:tab/>
      </w:r>
      <w:r w:rsidRPr="00273EA1">
        <w:rPr>
          <w:rFonts w:ascii="Times New Roman" w:hAnsi="Times New Roman" w:cs="Times New Roman"/>
          <w:lang w:eastAsia="es-MX"/>
        </w:rPr>
        <w:tab/>
      </w:r>
      <w:r w:rsidRPr="00273EA1">
        <w:rPr>
          <w:rFonts w:ascii="Times New Roman" w:hAnsi="Times New Roman" w:cs="Times New Roman"/>
          <w:lang w:eastAsia="es-MX"/>
        </w:rPr>
        <w:tab/>
      </w:r>
      <w:r w:rsidRPr="00273EA1">
        <w:rPr>
          <w:rFonts w:ascii="Times New Roman" w:hAnsi="Times New Roman" w:cs="Times New Roman"/>
          <w:sz w:val="24"/>
          <w:szCs w:val="24"/>
        </w:rPr>
        <w:t>J.-F. Parrot</w:t>
      </w:r>
    </w:p>
    <w:p w14:paraId="73C40FA6" w14:textId="3C941F12" w:rsidR="00BD6088" w:rsidRPr="00273EA1" w:rsidRDefault="00D67A5B" w:rsidP="00D67A5B">
      <w:pPr>
        <w:spacing w:after="0" w:line="240" w:lineRule="auto"/>
        <w:jc w:val="both"/>
      </w:pPr>
      <w:r w:rsidRPr="00273EA1">
        <w:tab/>
      </w:r>
      <w:r w:rsidRPr="00273EA1">
        <w:tab/>
      </w:r>
      <w:r w:rsidRPr="00273EA1">
        <w:tab/>
      </w:r>
      <w:r w:rsidRPr="00273EA1">
        <w:tab/>
      </w:r>
      <w:r w:rsidRPr="00273EA1">
        <w:tab/>
      </w:r>
      <w:r w:rsidRPr="00273EA1">
        <w:tab/>
      </w:r>
      <w:r w:rsidRPr="00273EA1">
        <w:tab/>
      </w:r>
      <w:r w:rsidRPr="00273EA1">
        <w:tab/>
      </w:r>
      <w:r w:rsidRPr="00273EA1">
        <w:tab/>
      </w:r>
      <w:r w:rsidRPr="00273EA1">
        <w:tab/>
      </w:r>
    </w:p>
    <w:p w14:paraId="49B7C834" w14:textId="2A2028DA" w:rsidR="00F47B24" w:rsidRPr="00273EA1" w:rsidRDefault="00D67A5B" w:rsidP="00F47B24">
      <w:pPr>
        <w:jc w:val="both"/>
        <w:rPr>
          <w:rFonts w:ascii="Times New Roman" w:hAnsi="Times New Roman" w:cs="Times New Roman"/>
        </w:rPr>
      </w:pPr>
      <w:r w:rsidRPr="00273EA1">
        <w:rPr>
          <w:rFonts w:ascii="Times New Roman" w:hAnsi="Times New Roman" w:cs="Times New Roman"/>
          <w:sz w:val="24"/>
          <w:szCs w:val="24"/>
        </w:rPr>
        <w:tab/>
      </w:r>
      <w:r w:rsidRPr="00273EA1">
        <w:rPr>
          <w:rFonts w:ascii="Times New Roman" w:hAnsi="Times New Roman" w:cs="Times New Roman"/>
        </w:rPr>
        <w:tab/>
      </w:r>
      <w:bookmarkEnd w:id="1"/>
      <w:r w:rsidRPr="00273EA1">
        <w:rPr>
          <w:rFonts w:ascii="Times New Roman" w:hAnsi="Times New Roman" w:cs="Times New Roman"/>
        </w:rPr>
        <w:tab/>
      </w:r>
      <w:r w:rsidRPr="00273EA1">
        <w:rPr>
          <w:rFonts w:ascii="Times New Roman" w:hAnsi="Times New Roman" w:cs="Times New Roman"/>
        </w:rPr>
        <w:tab/>
      </w:r>
      <w:r w:rsidRPr="00273EA1">
        <w:rPr>
          <w:rFonts w:ascii="Times New Roman" w:hAnsi="Times New Roman" w:cs="Times New Roman"/>
        </w:rPr>
        <w:tab/>
      </w:r>
      <w:r w:rsidRPr="00273EA1">
        <w:rPr>
          <w:rFonts w:ascii="Times New Roman" w:hAnsi="Times New Roman" w:cs="Times New Roman"/>
        </w:rPr>
        <w:tab/>
      </w:r>
      <w:r w:rsidRPr="00273EA1">
        <w:rPr>
          <w:rFonts w:ascii="Times New Roman" w:hAnsi="Times New Roman" w:cs="Times New Roman"/>
        </w:rPr>
        <w:tab/>
      </w:r>
      <w:r w:rsidRPr="00273EA1">
        <w:rPr>
          <w:rFonts w:ascii="Times New Roman" w:hAnsi="Times New Roman" w:cs="Times New Roman"/>
        </w:rPr>
        <w:tab/>
      </w:r>
      <w:r w:rsidRPr="00273EA1">
        <w:rPr>
          <w:rFonts w:ascii="Times New Roman" w:hAnsi="Times New Roman" w:cs="Times New Roman"/>
        </w:rPr>
        <w:tab/>
      </w:r>
      <w:r w:rsidRPr="00273EA1">
        <w:rPr>
          <w:rFonts w:ascii="Times New Roman" w:hAnsi="Times New Roman" w:cs="Times New Roman"/>
        </w:rPr>
        <w:tab/>
      </w:r>
    </w:p>
    <w:p w14:paraId="5F7E8BD6" w14:textId="7E55281E" w:rsidR="000A73C5" w:rsidRDefault="008F019D" w:rsidP="006D3B37">
      <w:pPr>
        <w:spacing w:after="120" w:line="360" w:lineRule="auto"/>
        <w:ind w:firstLine="567"/>
        <w:jc w:val="both"/>
        <w:rPr>
          <w:rFonts w:ascii="Times New Roman" w:hAnsi="Times New Roman" w:cs="Times New Roman"/>
          <w:sz w:val="24"/>
          <w:szCs w:val="24"/>
        </w:rPr>
      </w:pPr>
      <w:r w:rsidRPr="008F019D">
        <w:rPr>
          <w:rFonts w:ascii="Times New Roman" w:hAnsi="Times New Roman" w:cs="Times New Roman"/>
          <w:sz w:val="24"/>
          <w:szCs w:val="24"/>
        </w:rPr>
        <w:t>E</w:t>
      </w:r>
      <w:r>
        <w:rPr>
          <w:rFonts w:ascii="Times New Roman" w:hAnsi="Times New Roman" w:cs="Times New Roman"/>
          <w:sz w:val="24"/>
          <w:szCs w:val="24"/>
        </w:rPr>
        <w:t>l</w:t>
      </w:r>
      <w:r w:rsidRPr="008F019D">
        <w:rPr>
          <w:rFonts w:ascii="Times New Roman" w:hAnsi="Times New Roman" w:cs="Times New Roman"/>
          <w:sz w:val="24"/>
          <w:szCs w:val="24"/>
        </w:rPr>
        <w:t xml:space="preserve"> programa </w:t>
      </w:r>
      <w:r w:rsidRPr="000A73C5">
        <w:rPr>
          <w:rFonts w:ascii="Times New Roman" w:hAnsi="Times New Roman" w:cs="Times New Roman"/>
          <w:b/>
          <w:bCs/>
          <w:sz w:val="24"/>
          <w:szCs w:val="24"/>
        </w:rPr>
        <w:t>Diversity_Index.exe</w:t>
      </w:r>
      <w:r>
        <w:rPr>
          <w:rFonts w:ascii="Times New Roman" w:hAnsi="Times New Roman" w:cs="Times New Roman"/>
          <w:sz w:val="24"/>
          <w:szCs w:val="24"/>
        </w:rPr>
        <w:t xml:space="preserve"> </w:t>
      </w:r>
      <w:r w:rsidRPr="008F019D">
        <w:rPr>
          <w:rFonts w:ascii="Times New Roman" w:hAnsi="Times New Roman" w:cs="Times New Roman"/>
          <w:sz w:val="24"/>
          <w:szCs w:val="24"/>
        </w:rPr>
        <w:t>realiza la suma de los diferentes sub</w:t>
      </w:r>
      <w:r>
        <w:rPr>
          <w:rFonts w:ascii="Times New Roman" w:hAnsi="Times New Roman" w:cs="Times New Roman"/>
          <w:sz w:val="24"/>
          <w:szCs w:val="24"/>
        </w:rPr>
        <w:t>í</w:t>
      </w:r>
      <w:r w:rsidRPr="008F019D">
        <w:rPr>
          <w:rFonts w:ascii="Times New Roman" w:hAnsi="Times New Roman" w:cs="Times New Roman"/>
          <w:sz w:val="24"/>
          <w:szCs w:val="24"/>
        </w:rPr>
        <w:t>ndices que entran en la</w:t>
      </w:r>
      <w:r>
        <w:rPr>
          <w:rFonts w:ascii="Times New Roman" w:hAnsi="Times New Roman" w:cs="Times New Roman"/>
          <w:sz w:val="24"/>
          <w:szCs w:val="24"/>
        </w:rPr>
        <w:t xml:space="preserve"> </w:t>
      </w:r>
      <w:r w:rsidRPr="008F019D">
        <w:rPr>
          <w:rFonts w:ascii="Times New Roman" w:hAnsi="Times New Roman" w:cs="Times New Roman"/>
          <w:sz w:val="24"/>
          <w:szCs w:val="24"/>
        </w:rPr>
        <w:t>definici</w:t>
      </w:r>
      <w:r>
        <w:rPr>
          <w:rFonts w:ascii="Times New Roman" w:hAnsi="Times New Roman" w:cs="Times New Roman"/>
          <w:sz w:val="24"/>
          <w:szCs w:val="24"/>
        </w:rPr>
        <w:t>ó</w:t>
      </w:r>
      <w:r w:rsidRPr="008F019D">
        <w:rPr>
          <w:rFonts w:ascii="Times New Roman" w:hAnsi="Times New Roman" w:cs="Times New Roman"/>
          <w:sz w:val="24"/>
          <w:szCs w:val="24"/>
        </w:rPr>
        <w:t xml:space="preserve">n del </w:t>
      </w:r>
      <w:r>
        <w:rPr>
          <w:rFonts w:ascii="Times New Roman" w:hAnsi="Times New Roman" w:cs="Times New Roman"/>
          <w:sz w:val="24"/>
          <w:szCs w:val="24"/>
        </w:rPr>
        <w:t>í</w:t>
      </w:r>
      <w:r w:rsidRPr="008F019D">
        <w:rPr>
          <w:rFonts w:ascii="Times New Roman" w:hAnsi="Times New Roman" w:cs="Times New Roman"/>
          <w:sz w:val="24"/>
          <w:szCs w:val="24"/>
        </w:rPr>
        <w:t>ndice de diversidad, por ejemplo, el sub</w:t>
      </w:r>
      <w:r>
        <w:rPr>
          <w:rFonts w:ascii="Times New Roman" w:hAnsi="Times New Roman" w:cs="Times New Roman"/>
          <w:sz w:val="24"/>
          <w:szCs w:val="24"/>
        </w:rPr>
        <w:t>í</w:t>
      </w:r>
      <w:r w:rsidRPr="008F019D">
        <w:rPr>
          <w:rFonts w:ascii="Times New Roman" w:hAnsi="Times New Roman" w:cs="Times New Roman"/>
          <w:sz w:val="24"/>
          <w:szCs w:val="24"/>
        </w:rPr>
        <w:t>ndice geol</w:t>
      </w:r>
      <w:r>
        <w:rPr>
          <w:rFonts w:ascii="Times New Roman" w:hAnsi="Times New Roman" w:cs="Times New Roman"/>
          <w:sz w:val="24"/>
          <w:szCs w:val="24"/>
        </w:rPr>
        <w:t>ó</w:t>
      </w:r>
      <w:r w:rsidRPr="008F019D">
        <w:rPr>
          <w:rFonts w:ascii="Times New Roman" w:hAnsi="Times New Roman" w:cs="Times New Roman"/>
          <w:sz w:val="24"/>
          <w:szCs w:val="24"/>
        </w:rPr>
        <w:t>gico,</w:t>
      </w:r>
      <w:r>
        <w:rPr>
          <w:rFonts w:ascii="Times New Roman" w:hAnsi="Times New Roman" w:cs="Times New Roman"/>
          <w:sz w:val="24"/>
          <w:szCs w:val="24"/>
        </w:rPr>
        <w:t xml:space="preserve"> </w:t>
      </w:r>
      <w:r w:rsidRPr="008F019D">
        <w:rPr>
          <w:rFonts w:ascii="Times New Roman" w:hAnsi="Times New Roman" w:cs="Times New Roman"/>
          <w:sz w:val="24"/>
          <w:szCs w:val="24"/>
        </w:rPr>
        <w:t>el sub</w:t>
      </w:r>
      <w:r>
        <w:rPr>
          <w:rFonts w:ascii="Times New Roman" w:hAnsi="Times New Roman" w:cs="Times New Roman"/>
          <w:sz w:val="24"/>
          <w:szCs w:val="24"/>
        </w:rPr>
        <w:t>í</w:t>
      </w:r>
      <w:r w:rsidRPr="008F019D">
        <w:rPr>
          <w:rFonts w:ascii="Times New Roman" w:hAnsi="Times New Roman" w:cs="Times New Roman"/>
          <w:sz w:val="24"/>
          <w:szCs w:val="24"/>
        </w:rPr>
        <w:t>ndice proveniente del mapa de suelos, el sub</w:t>
      </w:r>
      <w:r>
        <w:rPr>
          <w:rFonts w:ascii="Times New Roman" w:hAnsi="Times New Roman" w:cs="Times New Roman"/>
          <w:sz w:val="24"/>
          <w:szCs w:val="24"/>
        </w:rPr>
        <w:t>í</w:t>
      </w:r>
      <w:r w:rsidRPr="008F019D">
        <w:rPr>
          <w:rFonts w:ascii="Times New Roman" w:hAnsi="Times New Roman" w:cs="Times New Roman"/>
          <w:sz w:val="24"/>
          <w:szCs w:val="24"/>
        </w:rPr>
        <w:t>ndice geomorfol</w:t>
      </w:r>
      <w:r>
        <w:rPr>
          <w:rFonts w:ascii="Times New Roman" w:hAnsi="Times New Roman" w:cs="Times New Roman"/>
          <w:sz w:val="24"/>
          <w:szCs w:val="24"/>
        </w:rPr>
        <w:t>ó</w:t>
      </w:r>
      <w:r w:rsidRPr="008F019D">
        <w:rPr>
          <w:rFonts w:ascii="Times New Roman" w:hAnsi="Times New Roman" w:cs="Times New Roman"/>
          <w:sz w:val="24"/>
          <w:szCs w:val="24"/>
        </w:rPr>
        <w:t>gico.</w:t>
      </w:r>
      <w:r w:rsidR="000A73C5">
        <w:rPr>
          <w:rFonts w:ascii="Times New Roman" w:hAnsi="Times New Roman" w:cs="Times New Roman"/>
          <w:sz w:val="24"/>
          <w:szCs w:val="24"/>
        </w:rPr>
        <w:t xml:space="preserve"> Los subíndices corresponden a las imágenes que provienen de</w:t>
      </w:r>
      <w:r w:rsidR="00271916">
        <w:rPr>
          <w:rFonts w:ascii="Times New Roman" w:hAnsi="Times New Roman" w:cs="Times New Roman"/>
          <w:sz w:val="24"/>
          <w:szCs w:val="24"/>
        </w:rPr>
        <w:t>l</w:t>
      </w:r>
      <w:r w:rsidR="000A73C5">
        <w:rPr>
          <w:rFonts w:ascii="Times New Roman" w:hAnsi="Times New Roman" w:cs="Times New Roman"/>
          <w:sz w:val="24"/>
          <w:szCs w:val="24"/>
        </w:rPr>
        <w:t xml:space="preserve"> programa </w:t>
      </w:r>
      <w:r w:rsidR="000A73C5" w:rsidRPr="000A73C5">
        <w:rPr>
          <w:rFonts w:ascii="Times New Roman" w:hAnsi="Times New Roman" w:cs="Times New Roman"/>
          <w:b/>
          <w:bCs/>
          <w:sz w:val="24"/>
          <w:szCs w:val="24"/>
        </w:rPr>
        <w:t>Map_explor.exe</w:t>
      </w:r>
      <w:r w:rsidR="000A73C5">
        <w:rPr>
          <w:rFonts w:ascii="Times New Roman" w:hAnsi="Times New Roman" w:cs="Times New Roman"/>
          <w:sz w:val="24"/>
          <w:szCs w:val="24"/>
        </w:rPr>
        <w:t>.</w:t>
      </w:r>
    </w:p>
    <w:p w14:paraId="516BB6A7" w14:textId="7AAA4D04" w:rsidR="008F019D" w:rsidRPr="008F019D" w:rsidRDefault="008F019D" w:rsidP="006D3B37">
      <w:pPr>
        <w:spacing w:after="120" w:line="360" w:lineRule="auto"/>
        <w:ind w:firstLine="567"/>
        <w:jc w:val="both"/>
        <w:rPr>
          <w:rFonts w:ascii="Times New Roman" w:hAnsi="Times New Roman" w:cs="Times New Roman"/>
          <w:sz w:val="24"/>
          <w:szCs w:val="24"/>
        </w:rPr>
      </w:pPr>
      <w:r w:rsidRPr="008F019D">
        <w:rPr>
          <w:rFonts w:ascii="Times New Roman" w:hAnsi="Times New Roman" w:cs="Times New Roman"/>
          <w:sz w:val="24"/>
          <w:szCs w:val="24"/>
        </w:rPr>
        <w:t xml:space="preserve">El programa calcula la suma de estos </w:t>
      </w:r>
      <w:r>
        <w:rPr>
          <w:rFonts w:ascii="Times New Roman" w:hAnsi="Times New Roman" w:cs="Times New Roman"/>
          <w:sz w:val="24"/>
          <w:szCs w:val="24"/>
        </w:rPr>
        <w:t>í</w:t>
      </w:r>
      <w:r w:rsidRPr="008F019D">
        <w:rPr>
          <w:rFonts w:ascii="Times New Roman" w:hAnsi="Times New Roman" w:cs="Times New Roman"/>
          <w:sz w:val="24"/>
          <w:szCs w:val="24"/>
        </w:rPr>
        <w:t xml:space="preserve">ndices y </w:t>
      </w:r>
      <w:r w:rsidRPr="008D606A">
        <w:rPr>
          <w:rFonts w:ascii="Times New Roman" w:hAnsi="Times New Roman" w:cs="Times New Roman"/>
          <w:sz w:val="24"/>
          <w:szCs w:val="24"/>
        </w:rPr>
        <w:t>l</w:t>
      </w:r>
      <w:r w:rsidR="008D606A" w:rsidRPr="008D606A">
        <w:rPr>
          <w:rFonts w:ascii="Times New Roman" w:hAnsi="Times New Roman" w:cs="Times New Roman"/>
          <w:sz w:val="24"/>
          <w:szCs w:val="24"/>
        </w:rPr>
        <w:t>o</w:t>
      </w:r>
      <w:r w:rsidRPr="008D606A">
        <w:rPr>
          <w:rFonts w:ascii="Times New Roman" w:hAnsi="Times New Roman" w:cs="Times New Roman"/>
          <w:sz w:val="24"/>
          <w:szCs w:val="24"/>
        </w:rPr>
        <w:t>s</w:t>
      </w:r>
      <w:r w:rsidRPr="008F019D">
        <w:rPr>
          <w:rFonts w:ascii="Times New Roman" w:hAnsi="Times New Roman" w:cs="Times New Roman"/>
          <w:sz w:val="24"/>
          <w:szCs w:val="24"/>
        </w:rPr>
        <w:t xml:space="preserve"> normaliza seg</w:t>
      </w:r>
      <w:r>
        <w:rPr>
          <w:rFonts w:ascii="Times New Roman" w:hAnsi="Times New Roman" w:cs="Times New Roman"/>
          <w:sz w:val="24"/>
          <w:szCs w:val="24"/>
        </w:rPr>
        <w:t>ú</w:t>
      </w:r>
      <w:r w:rsidRPr="008F019D">
        <w:rPr>
          <w:rFonts w:ascii="Times New Roman" w:hAnsi="Times New Roman" w:cs="Times New Roman"/>
          <w:sz w:val="24"/>
          <w:szCs w:val="24"/>
        </w:rPr>
        <w:t>n la</w:t>
      </w:r>
      <w:r>
        <w:rPr>
          <w:rFonts w:ascii="Times New Roman" w:hAnsi="Times New Roman" w:cs="Times New Roman"/>
          <w:sz w:val="24"/>
          <w:szCs w:val="24"/>
        </w:rPr>
        <w:t xml:space="preserve"> </w:t>
      </w:r>
      <w:r w:rsidRPr="008F019D">
        <w:rPr>
          <w:rFonts w:ascii="Times New Roman" w:hAnsi="Times New Roman" w:cs="Times New Roman"/>
          <w:sz w:val="24"/>
          <w:szCs w:val="24"/>
        </w:rPr>
        <w:t>escala definida por el usuario.</w:t>
      </w:r>
    </w:p>
    <w:p w14:paraId="56FDF146" w14:textId="06601980" w:rsidR="008F019D" w:rsidRPr="008F019D" w:rsidRDefault="008F019D" w:rsidP="006D3B37">
      <w:pPr>
        <w:spacing w:after="120" w:line="360" w:lineRule="auto"/>
        <w:ind w:firstLine="567"/>
        <w:jc w:val="both"/>
        <w:rPr>
          <w:rFonts w:ascii="Times New Roman" w:hAnsi="Times New Roman" w:cs="Times New Roman"/>
          <w:sz w:val="24"/>
          <w:szCs w:val="24"/>
        </w:rPr>
      </w:pPr>
      <w:r w:rsidRPr="008F019D">
        <w:rPr>
          <w:rFonts w:ascii="Times New Roman" w:hAnsi="Times New Roman" w:cs="Times New Roman"/>
          <w:sz w:val="24"/>
          <w:szCs w:val="24"/>
        </w:rPr>
        <w:t>Adem</w:t>
      </w:r>
      <w:r>
        <w:rPr>
          <w:rFonts w:ascii="Times New Roman" w:hAnsi="Times New Roman" w:cs="Times New Roman"/>
          <w:sz w:val="24"/>
          <w:szCs w:val="24"/>
        </w:rPr>
        <w:t>á</w:t>
      </w:r>
      <w:r w:rsidRPr="008F019D">
        <w:rPr>
          <w:rFonts w:ascii="Times New Roman" w:hAnsi="Times New Roman" w:cs="Times New Roman"/>
          <w:sz w:val="24"/>
          <w:szCs w:val="24"/>
        </w:rPr>
        <w:t xml:space="preserve">s, es posible tomar en cuenta los pesos de cada uno de los </w:t>
      </w:r>
      <w:r>
        <w:rPr>
          <w:rFonts w:ascii="Times New Roman" w:hAnsi="Times New Roman" w:cs="Times New Roman"/>
          <w:sz w:val="24"/>
          <w:szCs w:val="24"/>
        </w:rPr>
        <w:t>í</w:t>
      </w:r>
      <w:r w:rsidRPr="008F019D">
        <w:rPr>
          <w:rFonts w:ascii="Times New Roman" w:hAnsi="Times New Roman" w:cs="Times New Roman"/>
          <w:sz w:val="24"/>
          <w:szCs w:val="24"/>
        </w:rPr>
        <w:t>ndices</w:t>
      </w:r>
      <w:r>
        <w:rPr>
          <w:rFonts w:ascii="Times New Roman" w:hAnsi="Times New Roman" w:cs="Times New Roman"/>
          <w:sz w:val="24"/>
          <w:szCs w:val="24"/>
        </w:rPr>
        <w:t xml:space="preserve"> </w:t>
      </w:r>
      <w:r w:rsidRPr="008F019D">
        <w:rPr>
          <w:rFonts w:ascii="Times New Roman" w:hAnsi="Times New Roman" w:cs="Times New Roman"/>
          <w:sz w:val="24"/>
          <w:szCs w:val="24"/>
        </w:rPr>
        <w:t>para realizar el c</w:t>
      </w:r>
      <w:r>
        <w:rPr>
          <w:rFonts w:ascii="Times New Roman" w:hAnsi="Times New Roman" w:cs="Times New Roman"/>
          <w:sz w:val="24"/>
          <w:szCs w:val="24"/>
        </w:rPr>
        <w:t>á</w:t>
      </w:r>
      <w:r w:rsidRPr="008F019D">
        <w:rPr>
          <w:rFonts w:ascii="Times New Roman" w:hAnsi="Times New Roman" w:cs="Times New Roman"/>
          <w:sz w:val="24"/>
          <w:szCs w:val="24"/>
        </w:rPr>
        <w:t>lculo.</w:t>
      </w:r>
      <w:r w:rsidR="00BE1432">
        <w:rPr>
          <w:rFonts w:ascii="Times New Roman" w:hAnsi="Times New Roman" w:cs="Times New Roman"/>
          <w:sz w:val="24"/>
          <w:szCs w:val="24"/>
        </w:rPr>
        <w:t xml:space="preserve"> Algunos ejemplos ilustran el papel que puede jugar esta noción cuando se calcula el índice de diversidad.</w:t>
      </w:r>
    </w:p>
    <w:p w14:paraId="77311BA0" w14:textId="77777777" w:rsidR="0048597A" w:rsidRDefault="008F019D" w:rsidP="006D3B37">
      <w:pPr>
        <w:spacing w:after="120" w:line="360" w:lineRule="auto"/>
        <w:ind w:firstLine="567"/>
        <w:jc w:val="both"/>
        <w:rPr>
          <w:rFonts w:ascii="Times New Roman" w:hAnsi="Times New Roman" w:cs="Times New Roman"/>
          <w:sz w:val="24"/>
          <w:szCs w:val="24"/>
        </w:rPr>
      </w:pPr>
      <w:r w:rsidRPr="008F019D">
        <w:rPr>
          <w:rFonts w:ascii="Times New Roman" w:hAnsi="Times New Roman" w:cs="Times New Roman"/>
          <w:sz w:val="24"/>
          <w:szCs w:val="24"/>
        </w:rPr>
        <w:t>Eventualmente, se puede transferir una cuadrícula a la imagen resultante.</w:t>
      </w:r>
      <w:r>
        <w:rPr>
          <w:rFonts w:ascii="Times New Roman" w:hAnsi="Times New Roman" w:cs="Times New Roman"/>
          <w:sz w:val="24"/>
          <w:szCs w:val="24"/>
        </w:rPr>
        <w:t xml:space="preserve"> </w:t>
      </w:r>
      <w:r w:rsidRPr="008F019D">
        <w:rPr>
          <w:rFonts w:ascii="Times New Roman" w:hAnsi="Times New Roman" w:cs="Times New Roman"/>
          <w:sz w:val="24"/>
          <w:szCs w:val="24"/>
        </w:rPr>
        <w:t xml:space="preserve">El </w:t>
      </w:r>
      <w:r w:rsidR="0048597A">
        <w:rPr>
          <w:rFonts w:ascii="Times New Roman" w:hAnsi="Times New Roman" w:cs="Times New Roman"/>
          <w:sz w:val="24"/>
          <w:szCs w:val="24"/>
        </w:rPr>
        <w:t>programa es capaz de distinguir el tipo de tratamiento que se realizó para generar las imágenes de entrada: malla de celdas cuadradas o bien ventana móvil.</w:t>
      </w:r>
    </w:p>
    <w:p w14:paraId="33B65FB1" w14:textId="204A9283" w:rsidR="00F47B24" w:rsidRDefault="00BE1432"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t>Cuando el programa se abre, se pide elegir el idioma de trabajo: inglés, francés o español (Fig. 1).</w:t>
      </w:r>
    </w:p>
    <w:p w14:paraId="678CE259" w14:textId="14A6D06C" w:rsidR="006D3B37" w:rsidRDefault="00BE1432" w:rsidP="006D3B37">
      <w:pPr>
        <w:spacing w:after="120" w:line="360" w:lineRule="auto"/>
        <w:ind w:firstLine="567"/>
        <w:jc w:val="both"/>
        <w:rPr>
          <w:rFonts w:ascii="Times New Roman" w:hAnsi="Times New Roman" w:cs="Times New Roman"/>
          <w:sz w:val="24"/>
          <w:szCs w:val="24"/>
        </w:rPr>
      </w:pPr>
      <w:r w:rsidRPr="00554EFE">
        <w:rPr>
          <w:rFonts w:ascii="Times New Roman" w:hAnsi="Times New Roman" w:cs="Times New Roman"/>
          <w:sz w:val="24"/>
          <w:szCs w:val="24"/>
        </w:rPr>
        <w:t xml:space="preserve">Las imágenes se deben imperativamente encontrar en la carpeta </w:t>
      </w:r>
      <w:r w:rsidR="006F0484" w:rsidRPr="00554EFE">
        <w:rPr>
          <w:rFonts w:ascii="Times New Roman" w:hAnsi="Times New Roman" w:cs="Times New Roman"/>
          <w:sz w:val="24"/>
          <w:szCs w:val="24"/>
        </w:rPr>
        <w:t>“</w:t>
      </w:r>
      <w:proofErr w:type="spellStart"/>
      <w:r w:rsidR="006F0484" w:rsidRPr="00554EFE">
        <w:rPr>
          <w:rFonts w:ascii="Times New Roman" w:hAnsi="Times New Roman" w:cs="Times New Roman"/>
          <w:sz w:val="24"/>
          <w:szCs w:val="24"/>
        </w:rPr>
        <w:t>images</w:t>
      </w:r>
      <w:proofErr w:type="spellEnd"/>
      <w:r w:rsidR="006F0484" w:rsidRPr="00554EFE">
        <w:rPr>
          <w:rFonts w:ascii="Times New Roman" w:hAnsi="Times New Roman" w:cs="Times New Roman"/>
          <w:sz w:val="24"/>
          <w:szCs w:val="24"/>
        </w:rPr>
        <w:t xml:space="preserve">” </w:t>
      </w:r>
      <w:r w:rsidRPr="00554EFE">
        <w:rPr>
          <w:rFonts w:ascii="Times New Roman" w:hAnsi="Times New Roman" w:cs="Times New Roman"/>
          <w:sz w:val="24"/>
          <w:szCs w:val="24"/>
        </w:rPr>
        <w:t>de un disco</w:t>
      </w:r>
      <w:r>
        <w:rPr>
          <w:rFonts w:ascii="Times New Roman" w:hAnsi="Times New Roman" w:cs="Times New Roman"/>
          <w:sz w:val="24"/>
          <w:szCs w:val="24"/>
        </w:rPr>
        <w:t xml:space="preserve"> (C, D o </w:t>
      </w:r>
      <w:r w:rsidR="00D04953">
        <w:rPr>
          <w:rFonts w:ascii="Times New Roman" w:hAnsi="Times New Roman" w:cs="Times New Roman"/>
          <w:sz w:val="24"/>
          <w:szCs w:val="24"/>
        </w:rPr>
        <w:t>un disco definido por el usuario)</w:t>
      </w:r>
      <w:r w:rsidR="006F0484">
        <w:rPr>
          <w:rFonts w:ascii="Times New Roman" w:hAnsi="Times New Roman" w:cs="Times New Roman"/>
          <w:sz w:val="24"/>
          <w:szCs w:val="24"/>
        </w:rPr>
        <w:t xml:space="preserve">. En esta carpeta, </w:t>
      </w:r>
      <w:r w:rsidR="005D2016">
        <w:rPr>
          <w:rFonts w:ascii="Times New Roman" w:hAnsi="Times New Roman" w:cs="Times New Roman"/>
          <w:sz w:val="24"/>
          <w:szCs w:val="24"/>
        </w:rPr>
        <w:t xml:space="preserve">también </w:t>
      </w:r>
      <w:r w:rsidR="006F0484">
        <w:rPr>
          <w:rFonts w:ascii="Times New Roman" w:hAnsi="Times New Roman" w:cs="Times New Roman"/>
          <w:sz w:val="24"/>
          <w:szCs w:val="24"/>
        </w:rPr>
        <w:t xml:space="preserve">se necesita crear un archivo donde se almacenan los documentos, tal como imágenes de entrada, informes, imágenes de resultado. </w:t>
      </w:r>
    </w:p>
    <w:p w14:paraId="7E65C143" w14:textId="7179C524" w:rsidR="0048597A" w:rsidRPr="006F0484" w:rsidRDefault="006D3B37"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Por ejemplo, C:\images\oaxaca\oax_geologia.bmp, D:\images\pachuca\geol100.asc </w:t>
      </w:r>
      <w:r w:rsidR="006F0484">
        <w:rPr>
          <w:rFonts w:ascii="Times New Roman" w:hAnsi="Times New Roman" w:cs="Times New Roman"/>
          <w:sz w:val="24"/>
          <w:szCs w:val="24"/>
        </w:rPr>
        <w:t>L</w:t>
      </w:r>
      <w:r w:rsidR="00D04953">
        <w:rPr>
          <w:rFonts w:ascii="Times New Roman" w:hAnsi="Times New Roman" w:cs="Times New Roman"/>
          <w:sz w:val="24"/>
          <w:szCs w:val="24"/>
        </w:rPr>
        <w:t>a</w:t>
      </w:r>
      <w:r w:rsidR="006F0484">
        <w:rPr>
          <w:rFonts w:ascii="Times New Roman" w:hAnsi="Times New Roman" w:cs="Times New Roman"/>
          <w:sz w:val="24"/>
          <w:szCs w:val="24"/>
        </w:rPr>
        <w:t>s</w:t>
      </w:r>
      <w:r w:rsidR="00D04953">
        <w:rPr>
          <w:rFonts w:ascii="Times New Roman" w:hAnsi="Times New Roman" w:cs="Times New Roman"/>
          <w:sz w:val="24"/>
          <w:szCs w:val="24"/>
        </w:rPr>
        <w:t xml:space="preserve"> imágenes </w:t>
      </w:r>
      <w:r w:rsidR="006F0484">
        <w:rPr>
          <w:rFonts w:ascii="Times New Roman" w:hAnsi="Times New Roman" w:cs="Times New Roman"/>
          <w:sz w:val="24"/>
          <w:szCs w:val="24"/>
        </w:rPr>
        <w:t xml:space="preserve">de entrada o resultantes </w:t>
      </w:r>
      <w:r w:rsidR="00D04953">
        <w:rPr>
          <w:rFonts w:ascii="Times New Roman" w:hAnsi="Times New Roman" w:cs="Times New Roman"/>
          <w:sz w:val="24"/>
          <w:szCs w:val="24"/>
        </w:rPr>
        <w:t xml:space="preserve">pueden ser de formato </w:t>
      </w:r>
      <w:proofErr w:type="spellStart"/>
      <w:r w:rsidR="00D04953" w:rsidRPr="009F135F">
        <w:rPr>
          <w:rFonts w:ascii="Times New Roman" w:hAnsi="Times New Roman" w:cs="Times New Roman"/>
          <w:i/>
          <w:iCs/>
          <w:sz w:val="24"/>
          <w:szCs w:val="24"/>
        </w:rPr>
        <w:t>raster</w:t>
      </w:r>
      <w:proofErr w:type="spellEnd"/>
      <w:r w:rsidR="00D04953">
        <w:rPr>
          <w:rFonts w:ascii="Times New Roman" w:hAnsi="Times New Roman" w:cs="Times New Roman"/>
          <w:sz w:val="24"/>
          <w:szCs w:val="24"/>
        </w:rPr>
        <w:t xml:space="preserve">, </w:t>
      </w:r>
      <w:r w:rsidR="00D04953" w:rsidRPr="009F135F">
        <w:rPr>
          <w:rFonts w:ascii="Times New Roman" w:hAnsi="Times New Roman" w:cs="Times New Roman"/>
          <w:i/>
          <w:iCs/>
          <w:sz w:val="24"/>
          <w:szCs w:val="24"/>
        </w:rPr>
        <w:t>bitmap</w:t>
      </w:r>
      <w:r w:rsidR="00D04953">
        <w:rPr>
          <w:rFonts w:ascii="Times New Roman" w:hAnsi="Times New Roman" w:cs="Times New Roman"/>
          <w:sz w:val="24"/>
          <w:szCs w:val="24"/>
        </w:rPr>
        <w:t xml:space="preserve"> o </w:t>
      </w:r>
      <w:proofErr w:type="spellStart"/>
      <w:r w:rsidR="00D04953" w:rsidRPr="009F135F">
        <w:rPr>
          <w:rFonts w:ascii="Times New Roman" w:hAnsi="Times New Roman" w:cs="Times New Roman"/>
          <w:i/>
          <w:iCs/>
          <w:sz w:val="24"/>
          <w:szCs w:val="24"/>
        </w:rPr>
        <w:t>ascii</w:t>
      </w:r>
      <w:proofErr w:type="spellEnd"/>
      <w:r w:rsidR="00D04953">
        <w:rPr>
          <w:rFonts w:ascii="Times New Roman" w:hAnsi="Times New Roman" w:cs="Times New Roman"/>
          <w:i/>
          <w:iCs/>
          <w:sz w:val="24"/>
          <w:szCs w:val="24"/>
        </w:rPr>
        <w:t>.</w:t>
      </w:r>
    </w:p>
    <w:p w14:paraId="1966B97B" w14:textId="414DB5FF" w:rsidR="00BE1432" w:rsidRDefault="0048597A" w:rsidP="006D3B37">
      <w:pPr>
        <w:spacing w:after="120" w:line="360" w:lineRule="auto"/>
        <w:ind w:firstLine="567"/>
        <w:jc w:val="both"/>
        <w:rPr>
          <w:rFonts w:ascii="Times New Roman" w:hAnsi="Times New Roman" w:cs="Times New Roman"/>
          <w:sz w:val="24"/>
          <w:szCs w:val="24"/>
        </w:rPr>
      </w:pPr>
      <w:r w:rsidRPr="0048597A">
        <w:rPr>
          <w:rFonts w:ascii="Times New Roman" w:hAnsi="Times New Roman" w:cs="Times New Roman"/>
          <w:sz w:val="24"/>
          <w:szCs w:val="24"/>
        </w:rPr>
        <w:t>El hecho de abrir un</w:t>
      </w:r>
      <w:r>
        <w:rPr>
          <w:rFonts w:ascii="Times New Roman" w:hAnsi="Times New Roman" w:cs="Times New Roman"/>
          <w:sz w:val="24"/>
          <w:szCs w:val="24"/>
        </w:rPr>
        <w:t>a</w:t>
      </w:r>
      <w:r w:rsidRPr="0048597A">
        <w:rPr>
          <w:rFonts w:ascii="Times New Roman" w:hAnsi="Times New Roman" w:cs="Times New Roman"/>
          <w:sz w:val="24"/>
          <w:szCs w:val="24"/>
        </w:rPr>
        <w:t xml:space="preserve"> imagen de formato </w:t>
      </w:r>
      <w:proofErr w:type="spellStart"/>
      <w:r w:rsidRPr="0048597A">
        <w:rPr>
          <w:rFonts w:ascii="Times New Roman" w:hAnsi="Times New Roman" w:cs="Times New Roman"/>
          <w:i/>
          <w:iCs/>
          <w:sz w:val="24"/>
          <w:szCs w:val="24"/>
        </w:rPr>
        <w:t>ascii</w:t>
      </w:r>
      <w:proofErr w:type="spellEnd"/>
      <w:r w:rsidRPr="0048597A">
        <w:rPr>
          <w:rFonts w:ascii="Times New Roman" w:hAnsi="Times New Roman" w:cs="Times New Roman"/>
          <w:i/>
          <w:iCs/>
          <w:sz w:val="24"/>
          <w:szCs w:val="24"/>
        </w:rPr>
        <w:t xml:space="preserve"> </w:t>
      </w:r>
      <w:r w:rsidR="006F0484">
        <w:rPr>
          <w:rFonts w:ascii="Times New Roman" w:hAnsi="Times New Roman" w:cs="Times New Roman"/>
          <w:sz w:val="24"/>
          <w:szCs w:val="24"/>
        </w:rPr>
        <w:t>indica cuales son</w:t>
      </w:r>
      <w:r>
        <w:rPr>
          <w:rFonts w:ascii="Times New Roman" w:hAnsi="Times New Roman" w:cs="Times New Roman"/>
          <w:sz w:val="24"/>
          <w:szCs w:val="24"/>
        </w:rPr>
        <w:t xml:space="preserve"> los valores de las coordenadas UTM</w:t>
      </w:r>
      <w:r w:rsidR="006F0484">
        <w:rPr>
          <w:rFonts w:ascii="Times New Roman" w:hAnsi="Times New Roman" w:cs="Times New Roman"/>
          <w:sz w:val="24"/>
          <w:szCs w:val="24"/>
        </w:rPr>
        <w:t>; estas coordenadas s</w:t>
      </w:r>
      <w:r>
        <w:rPr>
          <w:rFonts w:ascii="Times New Roman" w:hAnsi="Times New Roman" w:cs="Times New Roman"/>
          <w:sz w:val="24"/>
          <w:szCs w:val="24"/>
        </w:rPr>
        <w:t xml:space="preserve">e pueden necesitar </w:t>
      </w:r>
      <w:r w:rsidR="006F0484">
        <w:rPr>
          <w:rFonts w:ascii="Times New Roman" w:hAnsi="Times New Roman" w:cs="Times New Roman"/>
          <w:sz w:val="24"/>
          <w:szCs w:val="24"/>
        </w:rPr>
        <w:t xml:space="preserve">a veces </w:t>
      </w:r>
      <w:r>
        <w:rPr>
          <w:rFonts w:ascii="Times New Roman" w:hAnsi="Times New Roman" w:cs="Times New Roman"/>
          <w:sz w:val="24"/>
          <w:szCs w:val="24"/>
        </w:rPr>
        <w:t>para realizar diversos tratamientos.</w:t>
      </w:r>
      <w:r w:rsidRPr="0048597A">
        <w:rPr>
          <w:rFonts w:ascii="Times New Roman" w:hAnsi="Times New Roman" w:cs="Times New Roman"/>
          <w:sz w:val="24"/>
          <w:szCs w:val="24"/>
        </w:rPr>
        <w:t xml:space="preserve"> </w:t>
      </w:r>
      <w:r w:rsidR="00D04953" w:rsidRPr="0048597A">
        <w:rPr>
          <w:rFonts w:ascii="Times New Roman" w:hAnsi="Times New Roman" w:cs="Times New Roman"/>
          <w:sz w:val="24"/>
          <w:szCs w:val="24"/>
        </w:rPr>
        <w:t xml:space="preserve"> </w:t>
      </w:r>
    </w:p>
    <w:p w14:paraId="553DE1D1" w14:textId="2DC723A4" w:rsidR="0048597A" w:rsidRDefault="0048597A"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En segundo lugar (Fig. 2), se requiere indicar en que disco (</w:t>
      </w:r>
      <w:r w:rsidRPr="00C63517">
        <w:rPr>
          <w:rFonts w:ascii="Times New Roman" w:hAnsi="Times New Roman" w:cs="Times New Roman"/>
          <w:i/>
          <w:iCs/>
          <w:sz w:val="24"/>
          <w:szCs w:val="24"/>
        </w:rPr>
        <w:t>C</w:t>
      </w:r>
      <w:r>
        <w:rPr>
          <w:rFonts w:ascii="Times New Roman" w:hAnsi="Times New Roman" w:cs="Times New Roman"/>
          <w:sz w:val="24"/>
          <w:szCs w:val="24"/>
        </w:rPr>
        <w:t xml:space="preserve">, </w:t>
      </w:r>
      <w:r w:rsidRPr="00C63517">
        <w:rPr>
          <w:rFonts w:ascii="Times New Roman" w:hAnsi="Times New Roman" w:cs="Times New Roman"/>
          <w:i/>
          <w:iCs/>
          <w:sz w:val="24"/>
          <w:szCs w:val="24"/>
        </w:rPr>
        <w:t>D</w:t>
      </w:r>
      <w:r>
        <w:rPr>
          <w:rFonts w:ascii="Times New Roman" w:hAnsi="Times New Roman" w:cs="Times New Roman"/>
          <w:sz w:val="24"/>
          <w:szCs w:val="24"/>
        </w:rPr>
        <w:t xml:space="preserve"> o cualquier otro lugar) se encuentra </w:t>
      </w:r>
      <w:r w:rsidR="005D2016">
        <w:rPr>
          <w:rFonts w:ascii="Times New Roman" w:hAnsi="Times New Roman" w:cs="Times New Roman"/>
          <w:sz w:val="24"/>
          <w:szCs w:val="24"/>
        </w:rPr>
        <w:t>la carpeta “</w:t>
      </w:r>
      <w:proofErr w:type="spellStart"/>
      <w:r w:rsidR="005D2016">
        <w:rPr>
          <w:rFonts w:ascii="Times New Roman" w:hAnsi="Times New Roman" w:cs="Times New Roman"/>
          <w:sz w:val="24"/>
          <w:szCs w:val="24"/>
        </w:rPr>
        <w:t>images</w:t>
      </w:r>
      <w:proofErr w:type="spellEnd"/>
      <w:r w:rsidR="005D2016">
        <w:rPr>
          <w:rFonts w:ascii="Times New Roman" w:hAnsi="Times New Roman" w:cs="Times New Roman"/>
          <w:sz w:val="24"/>
          <w:szCs w:val="24"/>
        </w:rPr>
        <w:t>”</w:t>
      </w:r>
      <w:r>
        <w:rPr>
          <w:rFonts w:ascii="Times New Roman" w:hAnsi="Times New Roman" w:cs="Times New Roman"/>
          <w:sz w:val="24"/>
          <w:szCs w:val="24"/>
        </w:rPr>
        <w:t>.</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94"/>
      </w:tblGrid>
      <w:tr w:rsidR="0048597A" w14:paraId="763F78B1" w14:textId="77777777" w:rsidTr="005D2016">
        <w:trPr>
          <w:jc w:val="center"/>
        </w:trPr>
        <w:tc>
          <w:tcPr>
            <w:tcW w:w="7594" w:type="dxa"/>
          </w:tcPr>
          <w:p w14:paraId="5C0CE87A" w14:textId="65568EA0" w:rsidR="0048597A" w:rsidRDefault="0048597A"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4AA76B4" wp14:editId="5A34983E">
                  <wp:extent cx="4140000" cy="3355377"/>
                  <wp:effectExtent l="0" t="0" r="0" b="0"/>
                  <wp:docPr id="1968043976" name="Imagen 1" descr="Texto, Car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043976" name="Imagen 1" descr="Texto, Carta&#10;&#10;Descripción generada automáticamente"/>
                          <pic:cNvPicPr/>
                        </pic:nvPicPr>
                        <pic:blipFill>
                          <a:blip r:embed="rId9">
                            <a:extLst>
                              <a:ext uri="{28A0092B-C50C-407E-A947-70E740481C1C}">
                                <a14:useLocalDpi xmlns:a14="http://schemas.microsoft.com/office/drawing/2010/main" val="0"/>
                              </a:ext>
                            </a:extLst>
                          </a:blip>
                          <a:stretch>
                            <a:fillRect/>
                          </a:stretch>
                        </pic:blipFill>
                        <pic:spPr>
                          <a:xfrm>
                            <a:off x="0" y="0"/>
                            <a:ext cx="4140000" cy="3355377"/>
                          </a:xfrm>
                          <a:prstGeom prst="rect">
                            <a:avLst/>
                          </a:prstGeom>
                        </pic:spPr>
                      </pic:pic>
                    </a:graphicData>
                  </a:graphic>
                </wp:inline>
              </w:drawing>
            </w:r>
          </w:p>
        </w:tc>
      </w:tr>
      <w:tr w:rsidR="0048597A" w:rsidRPr="0048597A" w14:paraId="11F26ADB" w14:textId="77777777" w:rsidTr="005D2016">
        <w:trPr>
          <w:jc w:val="center"/>
        </w:trPr>
        <w:tc>
          <w:tcPr>
            <w:tcW w:w="7594" w:type="dxa"/>
          </w:tcPr>
          <w:p w14:paraId="7C061F79" w14:textId="4A31750F" w:rsidR="0048597A" w:rsidRPr="0048597A" w:rsidRDefault="0048597A" w:rsidP="006D3B37">
            <w:pPr>
              <w:spacing w:after="120" w:line="360" w:lineRule="auto"/>
              <w:ind w:firstLine="567"/>
              <w:jc w:val="center"/>
              <w:rPr>
                <w:rFonts w:ascii="Times New Roman" w:hAnsi="Times New Roman" w:cs="Times New Roman"/>
                <w:i/>
                <w:iCs/>
              </w:rPr>
            </w:pPr>
            <w:r w:rsidRPr="0048597A">
              <w:rPr>
                <w:rFonts w:ascii="Times New Roman" w:hAnsi="Times New Roman" w:cs="Times New Roman"/>
                <w:i/>
                <w:iCs/>
              </w:rPr>
              <w:t>Figura 1. Abertura del programa.</w:t>
            </w:r>
          </w:p>
        </w:tc>
      </w:tr>
    </w:tbl>
    <w:p w14:paraId="654DB5D3" w14:textId="3E82B760" w:rsidR="00DA43F4" w:rsidRDefault="00DA43F4"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En seguida, se indica el nombre del archivo, el número de imágenes que se van a </w:t>
      </w:r>
      <w:r w:rsidR="006D3B37">
        <w:rPr>
          <w:rFonts w:ascii="Times New Roman" w:hAnsi="Times New Roman" w:cs="Times New Roman"/>
          <w:sz w:val="24"/>
          <w:szCs w:val="24"/>
        </w:rPr>
        <w:t>tomar en cuenta</w:t>
      </w:r>
      <w:r>
        <w:rPr>
          <w:rFonts w:ascii="Times New Roman" w:hAnsi="Times New Roman" w:cs="Times New Roman"/>
          <w:sz w:val="24"/>
          <w:szCs w:val="24"/>
        </w:rPr>
        <w:t xml:space="preserve"> para realizar el tratamiento, el tipo de formato de estas imágenes y el peso que se atribuye a cada una de estas</w:t>
      </w:r>
      <w:r w:rsidR="00554EFE">
        <w:rPr>
          <w:rFonts w:ascii="Times New Roman" w:hAnsi="Times New Roman" w:cs="Times New Roman"/>
          <w:sz w:val="24"/>
          <w:szCs w:val="24"/>
        </w:rPr>
        <w:t xml:space="preserve"> </w:t>
      </w:r>
      <w:r w:rsidR="004056F3">
        <w:rPr>
          <w:rFonts w:ascii="Times New Roman" w:hAnsi="Times New Roman" w:cs="Times New Roman"/>
          <w:sz w:val="24"/>
          <w:szCs w:val="24"/>
        </w:rPr>
        <w:t>(Fig. 2)</w:t>
      </w:r>
      <w:r>
        <w:rPr>
          <w:rFonts w:ascii="Times New Roman" w:hAnsi="Times New Roman" w:cs="Times New Roman"/>
          <w:sz w:val="24"/>
          <w:szCs w:val="24"/>
        </w:rPr>
        <w:t>.</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03"/>
      </w:tblGrid>
      <w:tr w:rsidR="00DA43F4" w14:paraId="0C3FFB34" w14:textId="77777777" w:rsidTr="005639A5">
        <w:trPr>
          <w:jc w:val="center"/>
        </w:trPr>
        <w:tc>
          <w:tcPr>
            <w:tcW w:w="7026" w:type="dxa"/>
          </w:tcPr>
          <w:p w14:paraId="6478E041" w14:textId="77777777" w:rsidR="00DA43F4" w:rsidRDefault="00DA43F4"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16435B02" wp14:editId="39F7AF8F">
                  <wp:extent cx="4140000" cy="2883198"/>
                  <wp:effectExtent l="0" t="0" r="0" b="0"/>
                  <wp:docPr id="1857639207" name="Imagen 1857639207"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346894" name="Imagen 3" descr="Texto&#10;&#10;Descripción generada automáticamente"/>
                          <pic:cNvPicPr/>
                        </pic:nvPicPr>
                        <pic:blipFill>
                          <a:blip r:embed="rId10">
                            <a:extLst>
                              <a:ext uri="{28A0092B-C50C-407E-A947-70E740481C1C}">
                                <a14:useLocalDpi xmlns:a14="http://schemas.microsoft.com/office/drawing/2010/main" val="0"/>
                              </a:ext>
                            </a:extLst>
                          </a:blip>
                          <a:stretch>
                            <a:fillRect/>
                          </a:stretch>
                        </pic:blipFill>
                        <pic:spPr>
                          <a:xfrm>
                            <a:off x="0" y="0"/>
                            <a:ext cx="4140000" cy="2883198"/>
                          </a:xfrm>
                          <a:prstGeom prst="rect">
                            <a:avLst/>
                          </a:prstGeom>
                        </pic:spPr>
                      </pic:pic>
                    </a:graphicData>
                  </a:graphic>
                </wp:inline>
              </w:drawing>
            </w:r>
          </w:p>
        </w:tc>
      </w:tr>
      <w:tr w:rsidR="00DA43F4" w:rsidRPr="0048597A" w14:paraId="1B0B297D" w14:textId="77777777" w:rsidTr="005639A5">
        <w:trPr>
          <w:jc w:val="center"/>
        </w:trPr>
        <w:tc>
          <w:tcPr>
            <w:tcW w:w="7026" w:type="dxa"/>
          </w:tcPr>
          <w:p w14:paraId="0D94A859" w14:textId="77777777" w:rsidR="00DA43F4" w:rsidRPr="0048597A" w:rsidRDefault="00DA43F4" w:rsidP="006D3B37">
            <w:pPr>
              <w:spacing w:after="120" w:line="360" w:lineRule="auto"/>
              <w:ind w:firstLine="567"/>
              <w:jc w:val="center"/>
              <w:rPr>
                <w:rFonts w:ascii="Times New Roman" w:hAnsi="Times New Roman" w:cs="Times New Roman"/>
                <w:i/>
                <w:iCs/>
              </w:rPr>
            </w:pPr>
            <w:r w:rsidRPr="0048597A">
              <w:rPr>
                <w:rFonts w:ascii="Times New Roman" w:hAnsi="Times New Roman" w:cs="Times New Roman"/>
                <w:i/>
                <w:iCs/>
              </w:rPr>
              <w:t>Figura 2. Datos de entrada.</w:t>
            </w:r>
          </w:p>
        </w:tc>
      </w:tr>
    </w:tbl>
    <w:p w14:paraId="6AEC918C" w14:textId="2ECC0279" w:rsidR="00C63517" w:rsidRDefault="00C63517"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t>Una vez definidos los pesos relativos</w:t>
      </w:r>
      <w:r w:rsidR="00D66D4E">
        <w:rPr>
          <w:rFonts w:ascii="Times New Roman" w:hAnsi="Times New Roman" w:cs="Times New Roman"/>
          <w:sz w:val="24"/>
          <w:szCs w:val="24"/>
        </w:rPr>
        <w:t xml:space="preserve"> de cada imagen de entrada,</w:t>
      </w:r>
      <w:r>
        <w:rPr>
          <w:rFonts w:ascii="Times New Roman" w:hAnsi="Times New Roman" w:cs="Times New Roman"/>
          <w:sz w:val="24"/>
          <w:szCs w:val="24"/>
        </w:rPr>
        <w:t xml:space="preserve"> se da el nombre genérico de los datos de salida.</w:t>
      </w:r>
      <w:r w:rsidRPr="00C63517">
        <w:rPr>
          <w:rFonts w:ascii="Times New Roman" w:hAnsi="Times New Roman" w:cs="Times New Roman"/>
          <w:sz w:val="24"/>
          <w:szCs w:val="24"/>
        </w:rPr>
        <w:t xml:space="preserve"> </w:t>
      </w:r>
      <w:r>
        <w:rPr>
          <w:rFonts w:ascii="Times New Roman" w:hAnsi="Times New Roman" w:cs="Times New Roman"/>
          <w:sz w:val="24"/>
          <w:szCs w:val="24"/>
        </w:rPr>
        <w:t xml:space="preserve">El formato de la imagen de salida puede ser </w:t>
      </w:r>
      <w:proofErr w:type="spellStart"/>
      <w:r w:rsidRPr="009F135F">
        <w:rPr>
          <w:rFonts w:ascii="Times New Roman" w:hAnsi="Times New Roman" w:cs="Times New Roman"/>
          <w:i/>
          <w:iCs/>
          <w:sz w:val="24"/>
          <w:szCs w:val="24"/>
        </w:rPr>
        <w:t>raster</w:t>
      </w:r>
      <w:proofErr w:type="spellEnd"/>
      <w:r>
        <w:rPr>
          <w:rFonts w:ascii="Times New Roman" w:hAnsi="Times New Roman" w:cs="Times New Roman"/>
          <w:sz w:val="24"/>
          <w:szCs w:val="24"/>
        </w:rPr>
        <w:t xml:space="preserve">, </w:t>
      </w:r>
      <w:r w:rsidRPr="009F135F">
        <w:rPr>
          <w:rFonts w:ascii="Times New Roman" w:hAnsi="Times New Roman" w:cs="Times New Roman"/>
          <w:i/>
          <w:iCs/>
          <w:sz w:val="24"/>
          <w:szCs w:val="24"/>
        </w:rPr>
        <w:t>bitmap</w:t>
      </w:r>
      <w:r>
        <w:rPr>
          <w:rFonts w:ascii="Times New Roman" w:hAnsi="Times New Roman" w:cs="Times New Roman"/>
          <w:sz w:val="24"/>
          <w:szCs w:val="24"/>
        </w:rPr>
        <w:t xml:space="preserve"> o </w:t>
      </w:r>
      <w:proofErr w:type="spellStart"/>
      <w:r w:rsidRPr="009F135F">
        <w:rPr>
          <w:rFonts w:ascii="Times New Roman" w:hAnsi="Times New Roman" w:cs="Times New Roman"/>
          <w:i/>
          <w:iCs/>
          <w:sz w:val="24"/>
          <w:szCs w:val="24"/>
        </w:rPr>
        <w:t>ascii</w:t>
      </w:r>
      <w:proofErr w:type="spellEnd"/>
      <w:r>
        <w:rPr>
          <w:rFonts w:ascii="Times New Roman" w:hAnsi="Times New Roman" w:cs="Times New Roman"/>
          <w:i/>
          <w:iCs/>
          <w:sz w:val="24"/>
          <w:szCs w:val="24"/>
        </w:rPr>
        <w:t>.</w:t>
      </w:r>
      <w:r>
        <w:rPr>
          <w:rFonts w:ascii="Times New Roman" w:hAnsi="Times New Roman" w:cs="Times New Roman"/>
          <w:sz w:val="24"/>
          <w:szCs w:val="24"/>
        </w:rPr>
        <w:t xml:space="preserve"> Si por lo menos una de las imágenes de entrada tiene el formato </w:t>
      </w:r>
      <w:proofErr w:type="spellStart"/>
      <w:r w:rsidRPr="00C63517">
        <w:rPr>
          <w:rFonts w:ascii="Times New Roman" w:hAnsi="Times New Roman" w:cs="Times New Roman"/>
          <w:i/>
          <w:iCs/>
          <w:sz w:val="24"/>
          <w:szCs w:val="24"/>
        </w:rPr>
        <w:t>ascii</w:t>
      </w:r>
      <w:proofErr w:type="spellEnd"/>
      <w:r>
        <w:rPr>
          <w:rFonts w:ascii="Times New Roman" w:hAnsi="Times New Roman" w:cs="Times New Roman"/>
          <w:sz w:val="24"/>
          <w:szCs w:val="24"/>
        </w:rPr>
        <w:t>, no se necesita introducir los valores de las coordenadas UTM (</w:t>
      </w:r>
      <w:proofErr w:type="spellStart"/>
      <w:r w:rsidRPr="00C63517">
        <w:rPr>
          <w:rFonts w:ascii="Times New Roman" w:hAnsi="Times New Roman" w:cs="Times New Roman"/>
          <w:i/>
          <w:iCs/>
          <w:sz w:val="24"/>
          <w:szCs w:val="24"/>
        </w:rPr>
        <w:t>X_min</w:t>
      </w:r>
      <w:proofErr w:type="spellEnd"/>
      <w:r>
        <w:rPr>
          <w:rFonts w:ascii="Times New Roman" w:hAnsi="Times New Roman" w:cs="Times New Roman"/>
          <w:sz w:val="24"/>
          <w:szCs w:val="24"/>
        </w:rPr>
        <w:t xml:space="preserve"> y </w:t>
      </w:r>
      <w:proofErr w:type="spellStart"/>
      <w:r w:rsidRPr="00C63517">
        <w:rPr>
          <w:rFonts w:ascii="Times New Roman" w:hAnsi="Times New Roman" w:cs="Times New Roman"/>
          <w:i/>
          <w:iCs/>
          <w:sz w:val="24"/>
          <w:szCs w:val="24"/>
        </w:rPr>
        <w:t>Y_min</w:t>
      </w:r>
      <w:proofErr w:type="spellEnd"/>
      <w:r>
        <w:rPr>
          <w:rFonts w:ascii="Times New Roman" w:hAnsi="Times New Roman" w:cs="Times New Roman"/>
          <w:sz w:val="24"/>
          <w:szCs w:val="24"/>
        </w:rPr>
        <w:t>), si no el programa pide esta información.</w:t>
      </w:r>
    </w:p>
    <w:p w14:paraId="6387962D" w14:textId="5AA379E8" w:rsidR="006D7CC5" w:rsidRPr="00C63517" w:rsidRDefault="006D7CC5" w:rsidP="006D3B37">
      <w:pPr>
        <w:spacing w:after="120" w:line="360" w:lineRule="auto"/>
        <w:ind w:firstLine="567"/>
        <w:jc w:val="both"/>
        <w:rPr>
          <w:rFonts w:ascii="Times New Roman" w:hAnsi="Times New Roman" w:cs="Times New Roman"/>
          <w:sz w:val="24"/>
          <w:szCs w:val="24"/>
        </w:rPr>
      </w:pPr>
      <w:r w:rsidRPr="006D7CC5">
        <w:rPr>
          <w:rFonts w:ascii="Times New Roman" w:hAnsi="Times New Roman" w:cs="Times New Roman"/>
          <w:sz w:val="24"/>
          <w:szCs w:val="24"/>
        </w:rPr>
        <w:t>En este nivel, el programa pregunta si el área de estudio está incluida en una máscara</w:t>
      </w:r>
      <w:r w:rsidR="001D02D5">
        <w:rPr>
          <w:rFonts w:ascii="Times New Roman" w:hAnsi="Times New Roman" w:cs="Times New Roman"/>
          <w:sz w:val="24"/>
          <w:szCs w:val="24"/>
        </w:rPr>
        <w:t xml:space="preserve"> </w:t>
      </w:r>
      <w:r w:rsidR="001D02D5">
        <w:rPr>
          <w:rFonts w:ascii="Times New Roman" w:hAnsi="Times New Roman" w:cs="Times New Roman"/>
          <w:sz w:val="24"/>
          <w:szCs w:val="24"/>
        </w:rPr>
        <w:t>(</w:t>
      </w:r>
      <w:proofErr w:type="spellStart"/>
      <w:r w:rsidR="001D02D5" w:rsidRPr="00C12154">
        <w:rPr>
          <w:rFonts w:ascii="Times New Roman" w:hAnsi="Times New Roman" w:cs="Times New Roman"/>
          <w:i/>
          <w:iCs/>
          <w:sz w:val="24"/>
          <w:szCs w:val="24"/>
        </w:rPr>
        <w:t>raster</w:t>
      </w:r>
      <w:proofErr w:type="spellEnd"/>
      <w:r w:rsidR="001D02D5">
        <w:rPr>
          <w:rFonts w:ascii="Times New Roman" w:hAnsi="Times New Roman" w:cs="Times New Roman"/>
          <w:sz w:val="24"/>
          <w:szCs w:val="24"/>
        </w:rPr>
        <w:t xml:space="preserve">, </w:t>
      </w:r>
      <w:r w:rsidR="001D02D5" w:rsidRPr="00C12154">
        <w:rPr>
          <w:rFonts w:ascii="Times New Roman" w:hAnsi="Times New Roman" w:cs="Times New Roman"/>
          <w:i/>
          <w:iCs/>
          <w:sz w:val="24"/>
          <w:szCs w:val="24"/>
        </w:rPr>
        <w:t>bitmap</w:t>
      </w:r>
      <w:r w:rsidR="001D02D5">
        <w:rPr>
          <w:rFonts w:ascii="Times New Roman" w:hAnsi="Times New Roman" w:cs="Times New Roman"/>
          <w:sz w:val="24"/>
          <w:szCs w:val="24"/>
        </w:rPr>
        <w:t xml:space="preserve"> o </w:t>
      </w:r>
      <w:proofErr w:type="spellStart"/>
      <w:r w:rsidR="001D02D5" w:rsidRPr="00C12154">
        <w:rPr>
          <w:rFonts w:ascii="Times New Roman" w:hAnsi="Times New Roman" w:cs="Times New Roman"/>
          <w:i/>
          <w:iCs/>
          <w:sz w:val="24"/>
          <w:szCs w:val="24"/>
        </w:rPr>
        <w:t>ascii</w:t>
      </w:r>
      <w:proofErr w:type="spellEnd"/>
      <w:r w:rsidR="001D02D5">
        <w:rPr>
          <w:rFonts w:ascii="Times New Roman" w:hAnsi="Times New Roman" w:cs="Times New Roman"/>
          <w:sz w:val="24"/>
          <w:szCs w:val="24"/>
        </w:rPr>
        <w:t>)</w:t>
      </w:r>
      <w:r w:rsidRPr="006D7CC5">
        <w:rPr>
          <w:rFonts w:ascii="Times New Roman" w:hAnsi="Times New Roman" w:cs="Times New Roman"/>
          <w:sz w:val="24"/>
          <w:szCs w:val="24"/>
        </w:rPr>
        <w:t>; la máscara debe tener el valor 1 y el fondo debe ser igual a 255.</w:t>
      </w:r>
    </w:p>
    <w:p w14:paraId="7479640C" w14:textId="18A17B79" w:rsidR="00DA43F4" w:rsidRDefault="006D7CC5"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t>Después</w:t>
      </w:r>
      <w:r w:rsidR="00C63517">
        <w:rPr>
          <w:rFonts w:ascii="Times New Roman" w:hAnsi="Times New Roman" w:cs="Times New Roman"/>
          <w:sz w:val="24"/>
          <w:szCs w:val="24"/>
        </w:rPr>
        <w:t xml:space="preserve"> </w:t>
      </w:r>
      <w:r w:rsidR="004056F3">
        <w:rPr>
          <w:rFonts w:ascii="Times New Roman" w:hAnsi="Times New Roman" w:cs="Times New Roman"/>
          <w:sz w:val="24"/>
          <w:szCs w:val="24"/>
        </w:rPr>
        <w:t xml:space="preserve">(Fig. </w:t>
      </w:r>
      <w:r>
        <w:rPr>
          <w:rFonts w:ascii="Times New Roman" w:hAnsi="Times New Roman" w:cs="Times New Roman"/>
          <w:sz w:val="24"/>
          <w:szCs w:val="24"/>
        </w:rPr>
        <w:t>3</w:t>
      </w:r>
      <w:r w:rsidR="004056F3">
        <w:rPr>
          <w:rFonts w:ascii="Times New Roman" w:hAnsi="Times New Roman" w:cs="Times New Roman"/>
          <w:sz w:val="24"/>
          <w:szCs w:val="24"/>
        </w:rPr>
        <w:t xml:space="preserve">), </w:t>
      </w:r>
      <w:r w:rsidR="00C63517">
        <w:rPr>
          <w:rFonts w:ascii="Times New Roman" w:hAnsi="Times New Roman" w:cs="Times New Roman"/>
          <w:sz w:val="24"/>
          <w:szCs w:val="24"/>
        </w:rPr>
        <w:t>se requiere indicar cual será el número de segmentos, por ejemplo</w:t>
      </w:r>
      <w:r w:rsidR="00DC16C1">
        <w:rPr>
          <w:rFonts w:ascii="Times New Roman" w:hAnsi="Times New Roman" w:cs="Times New Roman"/>
          <w:sz w:val="24"/>
          <w:szCs w:val="24"/>
        </w:rPr>
        <w:t>,</w:t>
      </w:r>
      <w:r w:rsidR="00C63517">
        <w:rPr>
          <w:rFonts w:ascii="Times New Roman" w:hAnsi="Times New Roman" w:cs="Times New Roman"/>
          <w:sz w:val="24"/>
          <w:szCs w:val="24"/>
        </w:rPr>
        <w:t xml:space="preserve"> aquí, </w:t>
      </w:r>
      <w:r w:rsidR="004056F3">
        <w:rPr>
          <w:rFonts w:ascii="Times New Roman" w:hAnsi="Times New Roman" w:cs="Times New Roman"/>
          <w:sz w:val="24"/>
          <w:szCs w:val="24"/>
        </w:rPr>
        <w:t xml:space="preserve">5 </w:t>
      </w:r>
      <w:r w:rsidR="006D3B37">
        <w:rPr>
          <w:rFonts w:ascii="Times New Roman" w:hAnsi="Times New Roman" w:cs="Times New Roman"/>
          <w:sz w:val="24"/>
          <w:szCs w:val="24"/>
        </w:rPr>
        <w:t xml:space="preserve">que </w:t>
      </w:r>
      <w:r w:rsidR="004056F3">
        <w:rPr>
          <w:rFonts w:ascii="Times New Roman" w:hAnsi="Times New Roman" w:cs="Times New Roman"/>
          <w:sz w:val="24"/>
          <w:szCs w:val="24"/>
        </w:rPr>
        <w:t>corresponde</w:t>
      </w:r>
      <w:r w:rsidR="00195AE6">
        <w:rPr>
          <w:rFonts w:ascii="Times New Roman" w:hAnsi="Times New Roman" w:cs="Times New Roman"/>
          <w:sz w:val="24"/>
          <w:szCs w:val="24"/>
        </w:rPr>
        <w:t>n</w:t>
      </w:r>
      <w:r w:rsidR="004056F3">
        <w:rPr>
          <w:rFonts w:ascii="Times New Roman" w:hAnsi="Times New Roman" w:cs="Times New Roman"/>
          <w:sz w:val="24"/>
          <w:szCs w:val="24"/>
        </w:rPr>
        <w:t xml:space="preserve"> a una escala de valores de la diversidad </w:t>
      </w:r>
      <w:r w:rsidR="00692A24" w:rsidRPr="00692A24">
        <w:rPr>
          <w:rFonts w:ascii="Times New Roman" w:hAnsi="Times New Roman" w:cs="Times New Roman"/>
          <w:i/>
          <w:iCs/>
          <w:sz w:val="24"/>
          <w:szCs w:val="24"/>
        </w:rPr>
        <w:t>E</w:t>
      </w:r>
      <w:r w:rsidR="00692A24" w:rsidRPr="00692A24">
        <w:rPr>
          <w:rFonts w:ascii="Times New Roman" w:hAnsi="Times New Roman" w:cs="Times New Roman"/>
          <w:i/>
          <w:iCs/>
          <w:sz w:val="24"/>
          <w:szCs w:val="24"/>
          <w:vertAlign w:val="subscript"/>
        </w:rPr>
        <w:t>VD</w:t>
      </w:r>
      <w:r w:rsidR="00692A24">
        <w:rPr>
          <w:rFonts w:ascii="Times New Roman" w:hAnsi="Times New Roman" w:cs="Times New Roman"/>
          <w:sz w:val="24"/>
          <w:szCs w:val="24"/>
        </w:rPr>
        <w:t xml:space="preserve"> </w:t>
      </w:r>
      <w:r w:rsidR="004056F3">
        <w:rPr>
          <w:rFonts w:ascii="Times New Roman" w:hAnsi="Times New Roman" w:cs="Times New Roman"/>
          <w:sz w:val="24"/>
          <w:szCs w:val="24"/>
        </w:rPr>
        <w:t xml:space="preserve">del tipo: </w:t>
      </w:r>
      <w:r w:rsidR="004056F3" w:rsidRPr="00D66D4E">
        <w:rPr>
          <w:rFonts w:ascii="Times New Roman" w:hAnsi="Times New Roman" w:cs="Times New Roman"/>
          <w:i/>
          <w:iCs/>
          <w:sz w:val="24"/>
          <w:szCs w:val="24"/>
        </w:rPr>
        <w:t>muy débil</w:t>
      </w:r>
      <w:r w:rsidR="004056F3">
        <w:rPr>
          <w:rFonts w:ascii="Times New Roman" w:hAnsi="Times New Roman" w:cs="Times New Roman"/>
          <w:sz w:val="24"/>
          <w:szCs w:val="24"/>
        </w:rPr>
        <w:t xml:space="preserve">, </w:t>
      </w:r>
      <w:r w:rsidR="004056F3" w:rsidRPr="00D66D4E">
        <w:rPr>
          <w:rFonts w:ascii="Times New Roman" w:hAnsi="Times New Roman" w:cs="Times New Roman"/>
          <w:i/>
          <w:iCs/>
          <w:sz w:val="24"/>
          <w:szCs w:val="24"/>
        </w:rPr>
        <w:t>débil</w:t>
      </w:r>
      <w:r w:rsidR="004056F3">
        <w:rPr>
          <w:rFonts w:ascii="Times New Roman" w:hAnsi="Times New Roman" w:cs="Times New Roman"/>
          <w:sz w:val="24"/>
          <w:szCs w:val="24"/>
        </w:rPr>
        <w:t xml:space="preserve">, </w:t>
      </w:r>
      <w:r w:rsidR="004056F3" w:rsidRPr="00D66D4E">
        <w:rPr>
          <w:rFonts w:ascii="Times New Roman" w:hAnsi="Times New Roman" w:cs="Times New Roman"/>
          <w:i/>
          <w:iCs/>
          <w:sz w:val="24"/>
          <w:szCs w:val="24"/>
        </w:rPr>
        <w:t>promedio</w:t>
      </w:r>
      <w:r w:rsidR="004056F3">
        <w:rPr>
          <w:rFonts w:ascii="Times New Roman" w:hAnsi="Times New Roman" w:cs="Times New Roman"/>
          <w:sz w:val="24"/>
          <w:szCs w:val="24"/>
        </w:rPr>
        <w:t xml:space="preserve">, </w:t>
      </w:r>
      <w:r w:rsidR="004056F3" w:rsidRPr="00D66D4E">
        <w:rPr>
          <w:rFonts w:ascii="Times New Roman" w:hAnsi="Times New Roman" w:cs="Times New Roman"/>
          <w:i/>
          <w:iCs/>
          <w:sz w:val="24"/>
          <w:szCs w:val="24"/>
        </w:rPr>
        <w:t>fuerte</w:t>
      </w:r>
      <w:r w:rsidR="004056F3">
        <w:rPr>
          <w:rFonts w:ascii="Times New Roman" w:hAnsi="Times New Roman" w:cs="Times New Roman"/>
          <w:sz w:val="24"/>
          <w:szCs w:val="24"/>
        </w:rPr>
        <w:t xml:space="preserve">, </w:t>
      </w:r>
      <w:r w:rsidR="004056F3" w:rsidRPr="00D66D4E">
        <w:rPr>
          <w:rFonts w:ascii="Times New Roman" w:hAnsi="Times New Roman" w:cs="Times New Roman"/>
          <w:i/>
          <w:iCs/>
          <w:sz w:val="24"/>
          <w:szCs w:val="24"/>
        </w:rPr>
        <w:t>muy fuerte</w:t>
      </w:r>
      <w:r w:rsidR="004056F3">
        <w:rPr>
          <w:rFonts w:ascii="Times New Roman" w:hAnsi="Times New Roman" w:cs="Times New Roman"/>
          <w:sz w:val="24"/>
          <w:szCs w:val="24"/>
        </w:rPr>
        <w:t>; pero esta segmentación puede ser diferente.</w:t>
      </w:r>
    </w:p>
    <w:p w14:paraId="3A33290A" w14:textId="4A955473" w:rsidR="004056F3" w:rsidRDefault="004056F3"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El programa busca el valor máximo </w:t>
      </w:r>
      <w:proofErr w:type="spellStart"/>
      <w:r w:rsidR="00DC16C1" w:rsidRPr="00DC16C1">
        <w:rPr>
          <w:rFonts w:ascii="Times New Roman" w:hAnsi="Times New Roman" w:cs="Times New Roman"/>
          <w:i/>
          <w:iCs/>
          <w:sz w:val="24"/>
          <w:szCs w:val="24"/>
        </w:rPr>
        <w:t>V</w:t>
      </w:r>
      <w:r w:rsidR="00DC16C1" w:rsidRPr="00DC16C1">
        <w:rPr>
          <w:rFonts w:ascii="Times New Roman" w:hAnsi="Times New Roman" w:cs="Times New Roman"/>
          <w:i/>
          <w:iCs/>
          <w:sz w:val="24"/>
          <w:szCs w:val="24"/>
          <w:vertAlign w:val="subscript"/>
        </w:rPr>
        <w:t>max</w:t>
      </w:r>
      <w:proofErr w:type="spellEnd"/>
      <w:r w:rsidR="00DC16C1">
        <w:rPr>
          <w:rFonts w:ascii="Times New Roman" w:hAnsi="Times New Roman" w:cs="Times New Roman"/>
          <w:sz w:val="24"/>
          <w:szCs w:val="24"/>
        </w:rPr>
        <w:t xml:space="preserve"> </w:t>
      </w:r>
      <w:r>
        <w:rPr>
          <w:rFonts w:ascii="Times New Roman" w:hAnsi="Times New Roman" w:cs="Times New Roman"/>
          <w:sz w:val="24"/>
          <w:szCs w:val="24"/>
        </w:rPr>
        <w:t xml:space="preserve">del resultado </w:t>
      </w:r>
      <w:r w:rsidRPr="004056F3">
        <w:rPr>
          <w:rFonts w:ascii="Times New Roman" w:hAnsi="Times New Roman" w:cs="Times New Roman"/>
          <w:i/>
          <w:iCs/>
          <w:sz w:val="24"/>
          <w:szCs w:val="24"/>
        </w:rPr>
        <w:t>R</w:t>
      </w:r>
      <w:r w:rsidR="00692A24">
        <w:rPr>
          <w:rFonts w:ascii="Times New Roman" w:hAnsi="Times New Roman" w:cs="Times New Roman"/>
          <w:i/>
          <w:iCs/>
          <w:sz w:val="24"/>
          <w:szCs w:val="24"/>
        </w:rPr>
        <w:t>es</w:t>
      </w:r>
      <w:r>
        <w:rPr>
          <w:rFonts w:ascii="Times New Roman" w:hAnsi="Times New Roman" w:cs="Times New Roman"/>
          <w:sz w:val="24"/>
          <w:szCs w:val="24"/>
        </w:rPr>
        <w:t xml:space="preserve"> proveniente del cálculo siguiente: </w:t>
      </w:r>
    </w:p>
    <w:p w14:paraId="5D8B0423" w14:textId="3E843484" w:rsidR="004E0623" w:rsidRPr="00DC16C1" w:rsidRDefault="00F2243A" w:rsidP="006D3B37">
      <w:pPr>
        <w:spacing w:after="120" w:line="360" w:lineRule="auto"/>
        <w:ind w:firstLine="567"/>
        <w:jc w:val="both"/>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Res</m:t>
              </m:r>
            </m:e>
            <m:sub>
              <m:r>
                <w:rPr>
                  <w:rFonts w:ascii="Cambria Math" w:eastAsiaTheme="minorEastAsia" w:hAnsi="Cambria Math" w:cs="Times New Roman"/>
                  <w:sz w:val="24"/>
                  <w:szCs w:val="24"/>
                </w:rPr>
                <m:t>(i,j)</m:t>
              </m:r>
            </m:sub>
          </m:sSub>
          <m:r>
            <w:rPr>
              <w:rFonts w:ascii="Cambria Math" w:eastAsiaTheme="minorEastAsia" w:hAnsi="Cambria Math" w:cs="Times New Roman"/>
              <w:sz w:val="24"/>
              <w:szCs w:val="24"/>
            </w:rPr>
            <m:t>=</m:t>
          </m:r>
          <m:nary>
            <m:naryPr>
              <m:chr m:val="∑"/>
              <m:limLoc m:val="undOvr"/>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n=1</m:t>
              </m:r>
            </m:sub>
            <m:sup>
              <m:r>
                <w:rPr>
                  <w:rFonts w:ascii="Cambria Math" w:eastAsiaTheme="minorEastAsia" w:hAnsi="Cambria Math" w:cs="Times New Roman"/>
                  <w:sz w:val="24"/>
                  <w:szCs w:val="24"/>
                </w:rPr>
                <m:t>n=nsegm</m:t>
              </m:r>
            </m:sup>
            <m:e>
              <m:nary>
                <m:naryPr>
                  <m:chr m:val="∑"/>
                  <m:limLoc m:val="undOvr"/>
                  <m:ctrlPr>
                    <w:rPr>
                      <w:rFonts w:ascii="Cambria Math" w:eastAsiaTheme="minorEastAsia" w:hAnsi="Cambria Math" w:cs="Times New Roman"/>
                      <w:i/>
                      <w:sz w:val="24"/>
                      <w:szCs w:val="24"/>
                    </w:rPr>
                  </m:ctrlPr>
                </m:naryPr>
                <m:sub>
                  <m:eqArr>
                    <m:eqArrPr>
                      <m:ctrlPr>
                        <w:rPr>
                          <w:rFonts w:ascii="Cambria Math" w:eastAsiaTheme="minorEastAsia" w:hAnsi="Cambria Math" w:cs="Times New Roman"/>
                          <w:i/>
                          <w:sz w:val="24"/>
                          <w:szCs w:val="24"/>
                        </w:rPr>
                      </m:ctrlPr>
                    </m:eqArrPr>
                    <m:e>
                      <m:r>
                        <w:rPr>
                          <w:rFonts w:ascii="Cambria Math" w:eastAsiaTheme="minorEastAsia" w:hAnsi="Cambria Math" w:cs="Times New Roman"/>
                          <w:sz w:val="24"/>
                          <w:szCs w:val="24"/>
                        </w:rPr>
                        <m:t>i=1</m:t>
                      </m:r>
                    </m:e>
                    <m:e>
                      <m:r>
                        <w:rPr>
                          <w:rFonts w:ascii="Cambria Math" w:eastAsiaTheme="minorEastAsia" w:hAnsi="Cambria Math" w:cs="Times New Roman"/>
                          <w:sz w:val="24"/>
                          <w:szCs w:val="24"/>
                        </w:rPr>
                        <m:t>j=1</m:t>
                      </m:r>
                    </m:e>
                  </m:eqArr>
                </m:sub>
                <m:sup>
                  <m:eqArr>
                    <m:eqArrPr>
                      <m:ctrlPr>
                        <w:rPr>
                          <w:rFonts w:ascii="Cambria Math" w:eastAsiaTheme="minorEastAsia" w:hAnsi="Cambria Math" w:cs="Times New Roman"/>
                          <w:i/>
                          <w:sz w:val="24"/>
                          <w:szCs w:val="24"/>
                        </w:rPr>
                      </m:ctrlPr>
                    </m:eqArrPr>
                    <m:e>
                      <m:r>
                        <w:rPr>
                          <w:rFonts w:ascii="Cambria Math" w:eastAsiaTheme="minorEastAsia" w:hAnsi="Cambria Math" w:cs="Times New Roman"/>
                          <w:sz w:val="24"/>
                          <w:szCs w:val="24"/>
                        </w:rPr>
                        <m:t>i=nlig</m:t>
                      </m:r>
                    </m:e>
                    <m:e>
                      <m:r>
                        <w:rPr>
                          <w:rFonts w:ascii="Cambria Math" w:eastAsiaTheme="minorEastAsia" w:hAnsi="Cambria Math" w:cs="Times New Roman"/>
                          <w:sz w:val="24"/>
                          <w:szCs w:val="24"/>
                        </w:rPr>
                        <m:t>j=ncol</m:t>
                      </m:r>
                    </m:e>
                  </m:eqArr>
                </m:sup>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pix</m:t>
                      </m:r>
                    </m:e>
                    <m:sub>
                      <m:r>
                        <w:rPr>
                          <w:rFonts w:ascii="Cambria Math" w:eastAsiaTheme="minorEastAsia" w:hAnsi="Cambria Math" w:cs="Times New Roman"/>
                          <w:sz w:val="24"/>
                          <w:szCs w:val="24"/>
                        </w:rPr>
                        <m:t>(i,j)</m:t>
                      </m:r>
                    </m:sub>
                  </m:sSub>
                </m:e>
              </m:nary>
            </m:e>
          </m:nary>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n</m:t>
              </m:r>
            </m:sub>
          </m:sSub>
        </m:oMath>
      </m:oMathPara>
    </w:p>
    <w:p w14:paraId="6D77DF83" w14:textId="4079C172" w:rsidR="00DC16C1" w:rsidRDefault="00DC16C1" w:rsidP="006D3B37">
      <w:pPr>
        <w:spacing w:after="120" w:line="360" w:lineRule="auto"/>
        <w:ind w:firstLine="567"/>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donde </w:t>
      </w:r>
      <w:proofErr w:type="spellStart"/>
      <w:r w:rsidRPr="00DC16C1">
        <w:rPr>
          <w:rFonts w:ascii="Times New Roman" w:eastAsiaTheme="minorEastAsia" w:hAnsi="Times New Roman" w:cs="Times New Roman"/>
          <w:i/>
          <w:iCs/>
          <w:sz w:val="24"/>
          <w:szCs w:val="24"/>
        </w:rPr>
        <w:t>nsegm</w:t>
      </w:r>
      <w:proofErr w:type="spellEnd"/>
      <w:r>
        <w:rPr>
          <w:rFonts w:ascii="Times New Roman" w:eastAsiaTheme="minorEastAsia" w:hAnsi="Times New Roman" w:cs="Times New Roman"/>
          <w:sz w:val="24"/>
          <w:szCs w:val="24"/>
        </w:rPr>
        <w:t xml:space="preserve"> es el número de imágenes que se toman en cuenta, </w:t>
      </w:r>
      <w:proofErr w:type="spellStart"/>
      <w:r w:rsidR="004E0623" w:rsidRPr="004E0623">
        <w:rPr>
          <w:rFonts w:ascii="Times New Roman" w:eastAsiaTheme="minorEastAsia" w:hAnsi="Times New Roman" w:cs="Times New Roman"/>
          <w:i/>
          <w:iCs/>
          <w:sz w:val="24"/>
          <w:szCs w:val="24"/>
        </w:rPr>
        <w:t>pix</w:t>
      </w:r>
      <w:proofErr w:type="spellEnd"/>
      <w:r w:rsidR="004E0623" w:rsidRPr="004E0623">
        <w:rPr>
          <w:rFonts w:ascii="Times New Roman" w:eastAsiaTheme="minorEastAsia" w:hAnsi="Times New Roman" w:cs="Times New Roman"/>
          <w:i/>
          <w:iCs/>
          <w:sz w:val="24"/>
          <w:szCs w:val="24"/>
          <w:vertAlign w:val="subscript"/>
        </w:rPr>
        <w:t>(</w:t>
      </w:r>
      <w:proofErr w:type="spellStart"/>
      <w:proofErr w:type="gramStart"/>
      <w:r w:rsidR="004E0623" w:rsidRPr="004E0623">
        <w:rPr>
          <w:rFonts w:ascii="Times New Roman" w:eastAsiaTheme="minorEastAsia" w:hAnsi="Times New Roman" w:cs="Times New Roman"/>
          <w:i/>
          <w:iCs/>
          <w:sz w:val="24"/>
          <w:szCs w:val="24"/>
          <w:vertAlign w:val="subscript"/>
        </w:rPr>
        <w:t>i,j</w:t>
      </w:r>
      <w:proofErr w:type="spellEnd"/>
      <w:proofErr w:type="gramEnd"/>
      <w:r w:rsidR="004E0623" w:rsidRPr="004E0623">
        <w:rPr>
          <w:rFonts w:ascii="Times New Roman" w:eastAsiaTheme="minorEastAsia" w:hAnsi="Times New Roman" w:cs="Times New Roman"/>
          <w:i/>
          <w:iCs/>
          <w:sz w:val="24"/>
          <w:szCs w:val="24"/>
          <w:vertAlign w:val="subscript"/>
        </w:rPr>
        <w:t>)</w:t>
      </w:r>
      <w:r>
        <w:rPr>
          <w:rFonts w:ascii="Times New Roman" w:eastAsiaTheme="minorEastAsia" w:hAnsi="Times New Roman" w:cs="Times New Roman"/>
          <w:sz w:val="24"/>
          <w:szCs w:val="24"/>
        </w:rPr>
        <w:t xml:space="preserve"> el valor del pixel </w:t>
      </w:r>
      <w:r w:rsidR="004E0623">
        <w:rPr>
          <w:rFonts w:ascii="Times New Roman" w:eastAsiaTheme="minorEastAsia" w:hAnsi="Times New Roman" w:cs="Times New Roman"/>
          <w:sz w:val="24"/>
          <w:szCs w:val="24"/>
        </w:rPr>
        <w:t xml:space="preserve">en la imagen </w:t>
      </w:r>
      <w:r w:rsidR="004E0623" w:rsidRPr="004E0623">
        <w:rPr>
          <w:rFonts w:ascii="Times New Roman" w:eastAsiaTheme="minorEastAsia" w:hAnsi="Times New Roman" w:cs="Times New Roman"/>
          <w:i/>
          <w:iCs/>
          <w:sz w:val="24"/>
          <w:szCs w:val="24"/>
        </w:rPr>
        <w:t>n</w:t>
      </w:r>
      <w:r w:rsidR="004E0623">
        <w:rPr>
          <w:rFonts w:ascii="Times New Roman" w:eastAsiaTheme="minorEastAsia" w:hAnsi="Times New Roman" w:cs="Times New Roman"/>
          <w:sz w:val="24"/>
          <w:szCs w:val="24"/>
        </w:rPr>
        <w:t xml:space="preserve"> (</w:t>
      </w:r>
      <w:r w:rsidR="004E0623" w:rsidRPr="004E0623">
        <w:rPr>
          <w:rFonts w:ascii="Times New Roman" w:eastAsiaTheme="minorEastAsia" w:hAnsi="Times New Roman" w:cs="Times New Roman"/>
          <w:i/>
          <w:iCs/>
          <w:sz w:val="24"/>
          <w:szCs w:val="24"/>
        </w:rPr>
        <w:t>i</w:t>
      </w:r>
      <w:r w:rsidR="004E0623">
        <w:rPr>
          <w:rFonts w:ascii="Times New Roman" w:eastAsiaTheme="minorEastAsia" w:hAnsi="Times New Roman" w:cs="Times New Roman"/>
          <w:sz w:val="24"/>
          <w:szCs w:val="24"/>
        </w:rPr>
        <w:t xml:space="preserve"> para las líneas y </w:t>
      </w:r>
      <w:r w:rsidR="004E0623" w:rsidRPr="004E0623">
        <w:rPr>
          <w:rFonts w:ascii="Times New Roman" w:eastAsiaTheme="minorEastAsia" w:hAnsi="Times New Roman" w:cs="Times New Roman"/>
          <w:i/>
          <w:iCs/>
          <w:sz w:val="24"/>
          <w:szCs w:val="24"/>
        </w:rPr>
        <w:t>j</w:t>
      </w:r>
      <w:r w:rsidR="004E0623">
        <w:rPr>
          <w:rFonts w:ascii="Times New Roman" w:eastAsiaTheme="minorEastAsia" w:hAnsi="Times New Roman" w:cs="Times New Roman"/>
          <w:sz w:val="24"/>
          <w:szCs w:val="24"/>
        </w:rPr>
        <w:t xml:space="preserve"> para las columnas)</w:t>
      </w:r>
      <w:r>
        <w:rPr>
          <w:rFonts w:ascii="Times New Roman" w:eastAsiaTheme="minorEastAsia" w:hAnsi="Times New Roman" w:cs="Times New Roman"/>
          <w:sz w:val="24"/>
          <w:szCs w:val="24"/>
        </w:rPr>
        <w:t xml:space="preserve"> y </w:t>
      </w:r>
      <w:proofErr w:type="spellStart"/>
      <w:r w:rsidRPr="00DC16C1">
        <w:rPr>
          <w:rFonts w:ascii="Times New Roman" w:eastAsiaTheme="minorEastAsia" w:hAnsi="Times New Roman" w:cs="Times New Roman"/>
          <w:i/>
          <w:iCs/>
          <w:sz w:val="24"/>
          <w:szCs w:val="24"/>
        </w:rPr>
        <w:t>w</w:t>
      </w:r>
      <w:r w:rsidRPr="00DC16C1">
        <w:rPr>
          <w:rFonts w:ascii="Times New Roman" w:eastAsiaTheme="minorEastAsia" w:hAnsi="Times New Roman" w:cs="Times New Roman"/>
          <w:i/>
          <w:iCs/>
          <w:sz w:val="24"/>
          <w:szCs w:val="24"/>
          <w:vertAlign w:val="subscript"/>
        </w:rPr>
        <w:t>n</w:t>
      </w:r>
      <w:proofErr w:type="spellEnd"/>
      <w:r>
        <w:rPr>
          <w:rFonts w:ascii="Times New Roman" w:eastAsiaTheme="minorEastAsia" w:hAnsi="Times New Roman" w:cs="Times New Roman"/>
          <w:sz w:val="24"/>
          <w:szCs w:val="24"/>
        </w:rPr>
        <w:t xml:space="preserve"> el peso atribuido a la imagen</w:t>
      </w:r>
      <w:r w:rsidR="004E0623">
        <w:rPr>
          <w:rFonts w:ascii="Times New Roman" w:eastAsiaTheme="minorEastAsia" w:hAnsi="Times New Roman" w:cs="Times New Roman"/>
          <w:sz w:val="24"/>
          <w:szCs w:val="24"/>
        </w:rPr>
        <w:t xml:space="preserve"> </w:t>
      </w:r>
      <w:r w:rsidR="004E0623" w:rsidRPr="004E0623">
        <w:rPr>
          <w:rFonts w:ascii="Times New Roman" w:eastAsiaTheme="minorEastAsia" w:hAnsi="Times New Roman" w:cs="Times New Roman"/>
          <w:i/>
          <w:iCs/>
          <w:sz w:val="24"/>
          <w:szCs w:val="24"/>
        </w:rPr>
        <w:t>n</w:t>
      </w:r>
      <w:r>
        <w:rPr>
          <w:rFonts w:ascii="Times New Roman" w:eastAsiaTheme="minorEastAsia" w:hAnsi="Times New Roman" w:cs="Times New Roman"/>
          <w:sz w:val="24"/>
          <w:szCs w:val="24"/>
        </w:rPr>
        <w:t>.</w:t>
      </w:r>
    </w:p>
    <w:p w14:paraId="5204CF9C" w14:textId="66F1E3E6" w:rsidR="00D66D4E" w:rsidRDefault="00D66D4E"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Los valores </w:t>
      </w:r>
      <w:r w:rsidRPr="00D66D4E">
        <w:rPr>
          <w:rFonts w:ascii="Times New Roman" w:hAnsi="Times New Roman" w:cs="Times New Roman"/>
          <w:i/>
          <w:iCs/>
          <w:sz w:val="24"/>
          <w:szCs w:val="24"/>
        </w:rPr>
        <w:t>V</w:t>
      </w:r>
      <w:r>
        <w:rPr>
          <w:rFonts w:ascii="Times New Roman" w:hAnsi="Times New Roman" w:cs="Times New Roman"/>
          <w:i/>
          <w:iCs/>
          <w:sz w:val="24"/>
          <w:szCs w:val="24"/>
          <w:vertAlign w:val="subscript"/>
        </w:rPr>
        <w:t>D</w:t>
      </w:r>
      <w:r>
        <w:rPr>
          <w:rFonts w:ascii="Times New Roman" w:hAnsi="Times New Roman" w:cs="Times New Roman"/>
          <w:sz w:val="24"/>
          <w:szCs w:val="24"/>
        </w:rPr>
        <w:t xml:space="preserve"> de la diversidad se calculan de la manera siguiente:</w:t>
      </w:r>
    </w:p>
    <w:p w14:paraId="27CCA647" w14:textId="22AD2012" w:rsidR="00D66D4E" w:rsidRDefault="00F2243A" w:rsidP="005D2016">
      <w:pPr>
        <w:spacing w:after="120" w:line="360" w:lineRule="auto"/>
        <w:ind w:firstLine="567"/>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D(i,j)</m:t>
              </m:r>
            </m:sub>
          </m:sSub>
          <m:r>
            <w:rPr>
              <w:rFonts w:ascii="Cambria Math" w:hAnsi="Cambria Math" w:cs="Times New Roman"/>
              <w:sz w:val="24"/>
              <w:szCs w:val="24"/>
            </w:rPr>
            <m:t>=</m:t>
          </m:r>
          <m:d>
            <m:dPr>
              <m:ctrlPr>
                <w:rPr>
                  <w:rFonts w:ascii="Cambria Math" w:hAnsi="Cambria Math" w:cs="Times New Roman"/>
                  <w:i/>
                  <w:sz w:val="24"/>
                  <w:szCs w:val="24"/>
                </w:rPr>
              </m:ctrlPr>
            </m:dPr>
            <m:e>
              <m:f>
                <m:fPr>
                  <m:type m:val="skw"/>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Res</m:t>
                      </m:r>
                    </m:e>
                    <m:sub>
                      <m:r>
                        <w:rPr>
                          <w:rFonts w:ascii="Cambria Math" w:hAnsi="Cambria Math" w:cs="Times New Roman"/>
                          <w:sz w:val="24"/>
                          <w:szCs w:val="24"/>
                        </w:rPr>
                        <m:t>(i,j)</m:t>
                      </m:r>
                    </m:sub>
                  </m:sSub>
                </m:num>
                <m:den>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max</m:t>
                      </m:r>
                    </m:sub>
                  </m:sSub>
                </m:den>
              </m:f>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VD</m:t>
              </m:r>
            </m:sub>
          </m:sSub>
        </m:oMath>
      </m:oMathPara>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94"/>
      </w:tblGrid>
      <w:tr w:rsidR="00DA43F4" w14:paraId="3EE9B171" w14:textId="77777777" w:rsidTr="004056F3">
        <w:trPr>
          <w:jc w:val="center"/>
        </w:trPr>
        <w:tc>
          <w:tcPr>
            <w:tcW w:w="7026" w:type="dxa"/>
          </w:tcPr>
          <w:p w14:paraId="0EF3ED77" w14:textId="5B7EF093" w:rsidR="00DA43F4" w:rsidRDefault="00DA43F4"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05077EC" wp14:editId="7283272B">
                  <wp:extent cx="4320000" cy="1198534"/>
                  <wp:effectExtent l="0" t="0" r="4445" b="1905"/>
                  <wp:docPr id="202862853" name="Imagen 4"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62853" name="Imagen 4" descr="Texto&#10;&#10;Descripción generada automáticamente"/>
                          <pic:cNvPicPr/>
                        </pic:nvPicPr>
                        <pic:blipFill>
                          <a:blip r:embed="rId11">
                            <a:extLst>
                              <a:ext uri="{28A0092B-C50C-407E-A947-70E740481C1C}">
                                <a14:useLocalDpi xmlns:a14="http://schemas.microsoft.com/office/drawing/2010/main" val="0"/>
                              </a:ext>
                            </a:extLst>
                          </a:blip>
                          <a:stretch>
                            <a:fillRect/>
                          </a:stretch>
                        </pic:blipFill>
                        <pic:spPr>
                          <a:xfrm>
                            <a:off x="0" y="0"/>
                            <a:ext cx="4320000" cy="1198534"/>
                          </a:xfrm>
                          <a:prstGeom prst="rect">
                            <a:avLst/>
                          </a:prstGeom>
                        </pic:spPr>
                      </pic:pic>
                    </a:graphicData>
                  </a:graphic>
                </wp:inline>
              </w:drawing>
            </w:r>
          </w:p>
        </w:tc>
      </w:tr>
      <w:tr w:rsidR="00DA43F4" w:rsidRPr="00DA43F4" w14:paraId="5C750206" w14:textId="77777777" w:rsidTr="004056F3">
        <w:trPr>
          <w:jc w:val="center"/>
        </w:trPr>
        <w:tc>
          <w:tcPr>
            <w:tcW w:w="7026" w:type="dxa"/>
          </w:tcPr>
          <w:p w14:paraId="26491345" w14:textId="37C1A9EE" w:rsidR="00DA43F4" w:rsidRPr="00DA43F4" w:rsidRDefault="00DA43F4" w:rsidP="006D3B37">
            <w:pPr>
              <w:spacing w:after="120" w:line="360" w:lineRule="auto"/>
              <w:ind w:firstLine="567"/>
              <w:jc w:val="center"/>
              <w:rPr>
                <w:rFonts w:ascii="Times New Roman" w:hAnsi="Times New Roman" w:cs="Times New Roman"/>
                <w:i/>
                <w:iCs/>
              </w:rPr>
            </w:pPr>
            <w:r w:rsidRPr="00DA43F4">
              <w:rPr>
                <w:rFonts w:ascii="Times New Roman" w:hAnsi="Times New Roman" w:cs="Times New Roman"/>
                <w:i/>
                <w:iCs/>
              </w:rPr>
              <w:t>Figura 3. Nombre de la imagen resultante y n</w:t>
            </w:r>
            <w:r w:rsidR="00195AE6">
              <w:rPr>
                <w:rFonts w:ascii="Times New Roman" w:hAnsi="Times New Roman" w:cs="Times New Roman"/>
                <w:i/>
                <w:iCs/>
              </w:rPr>
              <w:t>ú</w:t>
            </w:r>
            <w:r w:rsidRPr="00DA43F4">
              <w:rPr>
                <w:rFonts w:ascii="Times New Roman" w:hAnsi="Times New Roman" w:cs="Times New Roman"/>
                <w:i/>
                <w:iCs/>
              </w:rPr>
              <w:t>mero de segmentos.</w:t>
            </w:r>
          </w:p>
        </w:tc>
      </w:tr>
      <w:tr w:rsidR="006D3B37" w:rsidRPr="00DA43F4" w14:paraId="18DF3331" w14:textId="77777777" w:rsidTr="004056F3">
        <w:trPr>
          <w:jc w:val="center"/>
        </w:trPr>
        <w:tc>
          <w:tcPr>
            <w:tcW w:w="7026" w:type="dxa"/>
          </w:tcPr>
          <w:p w14:paraId="75780831" w14:textId="77777777" w:rsidR="006D3B37" w:rsidRPr="006D3B37" w:rsidRDefault="006D3B37" w:rsidP="006D3B37">
            <w:pPr>
              <w:ind w:firstLine="567"/>
              <w:jc w:val="both"/>
              <w:rPr>
                <w:rFonts w:ascii="Times New Roman" w:hAnsi="Times New Roman" w:cs="Times New Roman"/>
              </w:rPr>
            </w:pPr>
          </w:p>
        </w:tc>
      </w:tr>
    </w:tbl>
    <w:p w14:paraId="1914D663" w14:textId="70751BBC" w:rsidR="007A6995" w:rsidRDefault="007A6995"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Una exploración de los datos de entrada genera </w:t>
      </w:r>
      <w:r w:rsidR="005D2016">
        <w:rPr>
          <w:rFonts w:ascii="Times New Roman" w:hAnsi="Times New Roman" w:cs="Times New Roman"/>
          <w:sz w:val="24"/>
          <w:szCs w:val="24"/>
        </w:rPr>
        <w:t>un</w:t>
      </w:r>
      <w:r>
        <w:rPr>
          <w:rFonts w:ascii="Times New Roman" w:hAnsi="Times New Roman" w:cs="Times New Roman"/>
          <w:sz w:val="24"/>
          <w:szCs w:val="24"/>
        </w:rPr>
        <w:t xml:space="preserve">a tabla de valores (número de píxeles y porcentaje de los ítems en cada imagen de entrada); </w:t>
      </w:r>
      <w:r w:rsidR="001A468D">
        <w:rPr>
          <w:rFonts w:ascii="Times New Roman" w:hAnsi="Times New Roman" w:cs="Times New Roman"/>
          <w:sz w:val="24"/>
          <w:szCs w:val="24"/>
        </w:rPr>
        <w:t>l</w:t>
      </w:r>
      <w:r>
        <w:rPr>
          <w:rFonts w:ascii="Times New Roman" w:hAnsi="Times New Roman" w:cs="Times New Roman"/>
          <w:sz w:val="24"/>
          <w:szCs w:val="24"/>
        </w:rPr>
        <w:t xml:space="preserve">a información </w:t>
      </w:r>
      <w:r w:rsidR="001A468D">
        <w:rPr>
          <w:rFonts w:ascii="Times New Roman" w:hAnsi="Times New Roman" w:cs="Times New Roman"/>
          <w:sz w:val="24"/>
          <w:szCs w:val="24"/>
        </w:rPr>
        <w:t xml:space="preserve">que aparece en la figura 4 </w:t>
      </w:r>
      <w:r>
        <w:rPr>
          <w:rFonts w:ascii="Times New Roman" w:hAnsi="Times New Roman" w:cs="Times New Roman"/>
          <w:sz w:val="24"/>
          <w:szCs w:val="24"/>
        </w:rPr>
        <w:t xml:space="preserve">se reporta en un informe (nombre de la imagen de salida con extensión </w:t>
      </w:r>
      <w:r w:rsidRPr="001C4F5B">
        <w:rPr>
          <w:rFonts w:ascii="Times New Roman" w:hAnsi="Times New Roman" w:cs="Times New Roman"/>
          <w:i/>
          <w:iCs/>
          <w:sz w:val="24"/>
          <w:szCs w:val="24"/>
        </w:rPr>
        <w:t>_info.txt</w:t>
      </w:r>
      <w:r>
        <w:rPr>
          <w:rFonts w:ascii="Times New Roman" w:hAnsi="Times New Roman" w:cs="Times New Roman"/>
          <w:sz w:val="24"/>
          <w:szCs w:val="24"/>
        </w:rPr>
        <w:t>).</w:t>
      </w:r>
    </w:p>
    <w:p w14:paraId="55BF6BA6" w14:textId="3659B89D" w:rsidR="00DA43F4" w:rsidRDefault="00DA43F4" w:rsidP="006D3B37">
      <w:pPr>
        <w:spacing w:after="0" w:line="240" w:lineRule="auto"/>
        <w:ind w:firstLine="567"/>
        <w:jc w:val="both"/>
        <w:rPr>
          <w:rFonts w:ascii="Times New Roman" w:hAnsi="Times New Roman" w:cs="Times New Roman"/>
          <w:sz w:val="24"/>
          <w:szCs w:val="24"/>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4"/>
      </w:tblGrid>
      <w:tr w:rsidR="00692A24" w14:paraId="4037FDE2" w14:textId="77777777" w:rsidTr="00146AD9">
        <w:trPr>
          <w:jc w:val="center"/>
        </w:trPr>
        <w:tc>
          <w:tcPr>
            <w:tcW w:w="5886" w:type="dxa"/>
          </w:tcPr>
          <w:p w14:paraId="0298EFE6" w14:textId="4B6F3900" w:rsidR="00692A24" w:rsidRDefault="00692A24"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4EA8AB9" wp14:editId="0712EBEB">
                  <wp:extent cx="3600000" cy="2777189"/>
                  <wp:effectExtent l="0" t="0" r="635" b="4445"/>
                  <wp:docPr id="383187568" name="Imagen 5"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187568" name="Imagen 5" descr="Tabla&#10;&#10;Descripción generada automáticamente"/>
                          <pic:cNvPicPr/>
                        </pic:nvPicPr>
                        <pic:blipFill>
                          <a:blip r:embed="rId12">
                            <a:extLst>
                              <a:ext uri="{28A0092B-C50C-407E-A947-70E740481C1C}">
                                <a14:useLocalDpi xmlns:a14="http://schemas.microsoft.com/office/drawing/2010/main" val="0"/>
                              </a:ext>
                            </a:extLst>
                          </a:blip>
                          <a:stretch>
                            <a:fillRect/>
                          </a:stretch>
                        </pic:blipFill>
                        <pic:spPr>
                          <a:xfrm>
                            <a:off x="0" y="0"/>
                            <a:ext cx="3600000" cy="2777189"/>
                          </a:xfrm>
                          <a:prstGeom prst="rect">
                            <a:avLst/>
                          </a:prstGeom>
                        </pic:spPr>
                      </pic:pic>
                    </a:graphicData>
                  </a:graphic>
                </wp:inline>
              </w:drawing>
            </w:r>
          </w:p>
        </w:tc>
      </w:tr>
      <w:tr w:rsidR="00692A24" w:rsidRPr="007A6995" w14:paraId="6BC22C60" w14:textId="77777777" w:rsidTr="00146AD9">
        <w:trPr>
          <w:jc w:val="center"/>
        </w:trPr>
        <w:tc>
          <w:tcPr>
            <w:tcW w:w="5886" w:type="dxa"/>
          </w:tcPr>
          <w:p w14:paraId="3F138AD7" w14:textId="675CFD1F" w:rsidR="00692A24" w:rsidRPr="007A6995" w:rsidRDefault="007A6995" w:rsidP="006D3B37">
            <w:pPr>
              <w:spacing w:after="120" w:line="360" w:lineRule="auto"/>
              <w:ind w:firstLine="567"/>
              <w:jc w:val="center"/>
              <w:rPr>
                <w:rFonts w:ascii="Times New Roman" w:hAnsi="Times New Roman" w:cs="Times New Roman"/>
                <w:i/>
                <w:iCs/>
              </w:rPr>
            </w:pPr>
            <w:r w:rsidRPr="007A6995">
              <w:rPr>
                <w:rFonts w:ascii="Times New Roman" w:hAnsi="Times New Roman" w:cs="Times New Roman"/>
                <w:i/>
                <w:iCs/>
              </w:rPr>
              <w:t>Figura 4. Exploración de los datos de entrada.</w:t>
            </w:r>
          </w:p>
        </w:tc>
      </w:tr>
    </w:tbl>
    <w:p w14:paraId="40AAEEDA" w14:textId="62CA5732" w:rsidR="00692A24" w:rsidRDefault="00146AD9"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t>El programa calcula y maneja los datos utilizando las fórmulas reportadas arriba y si no se especifica nada más</w:t>
      </w:r>
      <w:r w:rsidR="00671DE1">
        <w:rPr>
          <w:rFonts w:ascii="Times New Roman" w:hAnsi="Times New Roman" w:cs="Times New Roman"/>
          <w:sz w:val="24"/>
          <w:szCs w:val="24"/>
        </w:rPr>
        <w:t>, el programa</w:t>
      </w:r>
      <w:r>
        <w:rPr>
          <w:rFonts w:ascii="Times New Roman" w:hAnsi="Times New Roman" w:cs="Times New Roman"/>
          <w:sz w:val="24"/>
          <w:szCs w:val="24"/>
        </w:rPr>
        <w:t xml:space="preserve"> guarda directamente y salva los resultados en una imagen que se presenta en diversos formatos. Pero existe también la posibilidad de reportar sobre </w:t>
      </w:r>
      <w:r w:rsidR="006D3B37">
        <w:rPr>
          <w:rFonts w:ascii="Times New Roman" w:hAnsi="Times New Roman" w:cs="Times New Roman"/>
          <w:sz w:val="24"/>
          <w:szCs w:val="24"/>
        </w:rPr>
        <w:t xml:space="preserve">la </w:t>
      </w:r>
      <w:r>
        <w:rPr>
          <w:rFonts w:ascii="Times New Roman" w:hAnsi="Times New Roman" w:cs="Times New Roman"/>
          <w:sz w:val="24"/>
          <w:szCs w:val="24"/>
        </w:rPr>
        <w:t>imagen la malla que se utilizó para generar imágenes de los subíndices de diversidad que sirven de datos de entrada en el presente programa.</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94"/>
      </w:tblGrid>
      <w:tr w:rsidR="007A6995" w14:paraId="3D888AE1" w14:textId="77777777" w:rsidTr="00146AD9">
        <w:trPr>
          <w:jc w:val="center"/>
        </w:trPr>
        <w:tc>
          <w:tcPr>
            <w:tcW w:w="7026" w:type="dxa"/>
          </w:tcPr>
          <w:p w14:paraId="7724100C" w14:textId="14DFD575" w:rsidR="007A6995" w:rsidRDefault="007A6995"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6A0CAFB6" wp14:editId="1FC9B5C6">
                  <wp:extent cx="4320000" cy="2498737"/>
                  <wp:effectExtent l="0" t="0" r="4445" b="0"/>
                  <wp:docPr id="859809474" name="Imagen 6" descr="Interfaz de usuario gráfica, Texto, Aplicación, Correo electrón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809474" name="Imagen 6" descr="Interfaz de usuario gráfica, Texto, Aplicación, Correo electrónico&#10;&#10;Descripción generada automáticamente"/>
                          <pic:cNvPicPr/>
                        </pic:nvPicPr>
                        <pic:blipFill>
                          <a:blip r:embed="rId13">
                            <a:extLst>
                              <a:ext uri="{28A0092B-C50C-407E-A947-70E740481C1C}">
                                <a14:useLocalDpi xmlns:a14="http://schemas.microsoft.com/office/drawing/2010/main" val="0"/>
                              </a:ext>
                            </a:extLst>
                          </a:blip>
                          <a:stretch>
                            <a:fillRect/>
                          </a:stretch>
                        </pic:blipFill>
                        <pic:spPr>
                          <a:xfrm>
                            <a:off x="0" y="0"/>
                            <a:ext cx="4320000" cy="2498737"/>
                          </a:xfrm>
                          <a:prstGeom prst="rect">
                            <a:avLst/>
                          </a:prstGeom>
                        </pic:spPr>
                      </pic:pic>
                    </a:graphicData>
                  </a:graphic>
                </wp:inline>
              </w:drawing>
            </w:r>
          </w:p>
        </w:tc>
      </w:tr>
      <w:tr w:rsidR="007A6995" w:rsidRPr="007A6995" w14:paraId="78370B9B" w14:textId="77777777" w:rsidTr="00146AD9">
        <w:trPr>
          <w:jc w:val="center"/>
        </w:trPr>
        <w:tc>
          <w:tcPr>
            <w:tcW w:w="7026" w:type="dxa"/>
          </w:tcPr>
          <w:p w14:paraId="3A44B095" w14:textId="1BA0E7F4" w:rsidR="007A6995" w:rsidRPr="007A6995" w:rsidRDefault="007A6995" w:rsidP="006D3B37">
            <w:pPr>
              <w:spacing w:after="120" w:line="360" w:lineRule="auto"/>
              <w:ind w:firstLine="567"/>
              <w:jc w:val="center"/>
              <w:rPr>
                <w:rFonts w:ascii="Times New Roman" w:hAnsi="Times New Roman" w:cs="Times New Roman"/>
                <w:i/>
                <w:iCs/>
              </w:rPr>
            </w:pPr>
            <w:r w:rsidRPr="007A6995">
              <w:rPr>
                <w:rFonts w:ascii="Times New Roman" w:hAnsi="Times New Roman" w:cs="Times New Roman"/>
                <w:i/>
                <w:iCs/>
              </w:rPr>
              <w:t xml:space="preserve">Figura 5. Fase </w:t>
            </w:r>
            <w:r w:rsidR="00195AE6">
              <w:rPr>
                <w:rFonts w:ascii="Times New Roman" w:hAnsi="Times New Roman" w:cs="Times New Roman"/>
                <w:i/>
                <w:iCs/>
              </w:rPr>
              <w:t>f</w:t>
            </w:r>
            <w:r w:rsidR="00195AE6" w:rsidRPr="007A6995">
              <w:rPr>
                <w:rFonts w:ascii="Times New Roman" w:hAnsi="Times New Roman" w:cs="Times New Roman"/>
                <w:i/>
                <w:iCs/>
              </w:rPr>
              <w:t xml:space="preserve">inal </w:t>
            </w:r>
            <w:r w:rsidRPr="007A6995">
              <w:rPr>
                <w:rFonts w:ascii="Times New Roman" w:hAnsi="Times New Roman" w:cs="Times New Roman"/>
                <w:i/>
                <w:iCs/>
              </w:rPr>
              <w:t>del programa.</w:t>
            </w:r>
          </w:p>
        </w:tc>
      </w:tr>
    </w:tbl>
    <w:p w14:paraId="5F2A6677" w14:textId="79433E44" w:rsidR="007A6995" w:rsidRDefault="00146AD9"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La figura 5 muestra cuales son </w:t>
      </w:r>
      <w:r w:rsidRPr="00F2510D">
        <w:rPr>
          <w:rFonts w:ascii="Times New Roman" w:hAnsi="Times New Roman" w:cs="Times New Roman"/>
          <w:sz w:val="24"/>
          <w:szCs w:val="24"/>
        </w:rPr>
        <w:t xml:space="preserve">los órdenes que permiten sobreponer el dibujo de la malla. En realidad, el dibujo de la malla se justifica totalmente cuando los subíndices se calcularon utilizando </w:t>
      </w:r>
      <w:r w:rsidR="006D3B37" w:rsidRPr="00F2510D">
        <w:rPr>
          <w:rFonts w:ascii="Times New Roman" w:hAnsi="Times New Roman" w:cs="Times New Roman"/>
          <w:sz w:val="24"/>
          <w:szCs w:val="24"/>
        </w:rPr>
        <w:t xml:space="preserve">la malla de celdas </w:t>
      </w:r>
      <w:r w:rsidR="00F2510D" w:rsidRPr="00F2510D">
        <w:rPr>
          <w:rFonts w:ascii="Times New Roman" w:hAnsi="Times New Roman" w:cs="Times New Roman"/>
          <w:sz w:val="24"/>
          <w:szCs w:val="24"/>
        </w:rPr>
        <w:t xml:space="preserve">con </w:t>
      </w:r>
      <w:r w:rsidRPr="00F2510D">
        <w:rPr>
          <w:rFonts w:ascii="Times New Roman" w:hAnsi="Times New Roman" w:cs="Times New Roman"/>
          <w:sz w:val="24"/>
          <w:szCs w:val="24"/>
        </w:rPr>
        <w:t xml:space="preserve">el programa </w:t>
      </w:r>
      <w:r w:rsidR="00F2510D" w:rsidRPr="00F2510D">
        <w:rPr>
          <w:rFonts w:ascii="Times New Roman" w:hAnsi="Times New Roman" w:cs="Times New Roman"/>
          <w:b/>
          <w:bCs/>
          <w:sz w:val="24"/>
          <w:szCs w:val="24"/>
        </w:rPr>
        <w:t>Map_explor</w:t>
      </w:r>
      <w:r w:rsidRPr="00F2510D">
        <w:rPr>
          <w:rFonts w:ascii="Times New Roman" w:hAnsi="Times New Roman" w:cs="Times New Roman"/>
          <w:b/>
          <w:bCs/>
          <w:sz w:val="24"/>
          <w:szCs w:val="24"/>
        </w:rPr>
        <w:t>.exe</w:t>
      </w:r>
      <w:r w:rsidRPr="00F2510D">
        <w:rPr>
          <w:rFonts w:ascii="Times New Roman" w:hAnsi="Times New Roman" w:cs="Times New Roman"/>
          <w:sz w:val="24"/>
          <w:szCs w:val="24"/>
        </w:rPr>
        <w:t>.</w:t>
      </w:r>
    </w:p>
    <w:p w14:paraId="0029BF39" w14:textId="3803C24F" w:rsidR="00146AD9" w:rsidRDefault="00146AD9"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t>Si se trata de subíndices calculados con una ventana móvil, el dibujo de la malla es sobre todo ilustrativo.</w:t>
      </w:r>
    </w:p>
    <w:p w14:paraId="1BB769B2" w14:textId="05A3DDFD" w:rsidR="00146AD9" w:rsidRDefault="00146AD9"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t>El programa pide si el usuario desea dibujar la malla. En el caso de una respuesta positiva, tomando en cuenta criterios estructurales, el algoritmo es capaz de distinguir el tipo de tratamiento (malla o ventana móvil) que generó las imágenes de subíndices</w:t>
      </w:r>
      <w:r w:rsidR="00360D9E">
        <w:rPr>
          <w:rFonts w:ascii="Times New Roman" w:hAnsi="Times New Roman" w:cs="Times New Roman"/>
          <w:sz w:val="24"/>
          <w:szCs w:val="24"/>
        </w:rPr>
        <w:t xml:space="preserve">. Sin embargo, el programa </w:t>
      </w:r>
      <w:r w:rsidR="00195AE6">
        <w:rPr>
          <w:rFonts w:ascii="Times New Roman" w:hAnsi="Times New Roman" w:cs="Times New Roman"/>
          <w:sz w:val="24"/>
          <w:szCs w:val="24"/>
        </w:rPr>
        <w:t xml:space="preserve">pregunta </w:t>
      </w:r>
      <w:r w:rsidR="00360D9E">
        <w:rPr>
          <w:rFonts w:ascii="Times New Roman" w:hAnsi="Times New Roman" w:cs="Times New Roman"/>
          <w:sz w:val="24"/>
          <w:szCs w:val="24"/>
        </w:rPr>
        <w:t>si la respuesta es correcta, dejando la posibilidad de modificar el diagn</w:t>
      </w:r>
      <w:r w:rsidR="00195AE6">
        <w:rPr>
          <w:rFonts w:ascii="Times New Roman" w:hAnsi="Times New Roman" w:cs="Times New Roman"/>
          <w:sz w:val="24"/>
          <w:szCs w:val="24"/>
        </w:rPr>
        <w:t>ó</w:t>
      </w:r>
      <w:r w:rsidR="00360D9E">
        <w:rPr>
          <w:rFonts w:ascii="Times New Roman" w:hAnsi="Times New Roman" w:cs="Times New Roman"/>
          <w:sz w:val="24"/>
          <w:szCs w:val="24"/>
        </w:rPr>
        <w:t>stico.</w:t>
      </w:r>
    </w:p>
    <w:p w14:paraId="7465C55D" w14:textId="24CDC8FA" w:rsidR="00360D9E" w:rsidRDefault="00360D9E"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Una vez definido con certeza el tipo de tratamiento, se indica </w:t>
      </w:r>
      <w:r w:rsidR="00554EFE">
        <w:rPr>
          <w:rFonts w:ascii="Times New Roman" w:hAnsi="Times New Roman" w:cs="Times New Roman"/>
          <w:sz w:val="24"/>
          <w:szCs w:val="24"/>
        </w:rPr>
        <w:t>cuáles</w:t>
      </w:r>
      <w:r>
        <w:rPr>
          <w:rFonts w:ascii="Times New Roman" w:hAnsi="Times New Roman" w:cs="Times New Roman"/>
          <w:sz w:val="24"/>
          <w:szCs w:val="24"/>
        </w:rPr>
        <w:t xml:space="preserve"> serán los parámetros que se van a usar para dibujar la malla: </w:t>
      </w:r>
    </w:p>
    <w:p w14:paraId="59C5EABC" w14:textId="7D9BE3E6" w:rsidR="00360D9E" w:rsidRDefault="00360D9E" w:rsidP="00F2510D">
      <w:pPr>
        <w:pStyle w:val="Prrafodelista"/>
        <w:numPr>
          <w:ilvl w:val="0"/>
          <w:numId w:val="1"/>
        </w:numPr>
        <w:spacing w:after="120" w:line="360" w:lineRule="auto"/>
        <w:jc w:val="both"/>
        <w:rPr>
          <w:rFonts w:ascii="Times New Roman" w:hAnsi="Times New Roman" w:cs="Times New Roman"/>
          <w:sz w:val="24"/>
          <w:szCs w:val="24"/>
        </w:rPr>
      </w:pPr>
      <w:r w:rsidRPr="00F2510D">
        <w:rPr>
          <w:rFonts w:ascii="Times New Roman" w:hAnsi="Times New Roman" w:cs="Times New Roman"/>
          <w:sz w:val="24"/>
          <w:szCs w:val="24"/>
        </w:rPr>
        <w:t xml:space="preserve">el tamaño del lado del píxel en metros; este valor aparece en los </w:t>
      </w:r>
      <w:r w:rsidR="00195AE6">
        <w:rPr>
          <w:rFonts w:ascii="Times New Roman" w:hAnsi="Times New Roman" w:cs="Times New Roman"/>
          <w:sz w:val="24"/>
          <w:szCs w:val="24"/>
        </w:rPr>
        <w:t xml:space="preserve">archivos </w:t>
      </w:r>
      <w:r w:rsidRPr="00F2510D">
        <w:rPr>
          <w:rFonts w:ascii="Times New Roman" w:hAnsi="Times New Roman" w:cs="Times New Roman"/>
          <w:sz w:val="24"/>
          <w:szCs w:val="24"/>
        </w:rPr>
        <w:t>descriptivos de la imagen de entrada (</w:t>
      </w:r>
      <w:proofErr w:type="spellStart"/>
      <w:r w:rsidRPr="00F2510D">
        <w:rPr>
          <w:rFonts w:ascii="Times New Roman" w:hAnsi="Times New Roman" w:cs="Times New Roman"/>
          <w:i/>
          <w:iCs/>
          <w:sz w:val="24"/>
          <w:szCs w:val="24"/>
        </w:rPr>
        <w:t>raster</w:t>
      </w:r>
      <w:proofErr w:type="spellEnd"/>
      <w:r w:rsidRPr="00F2510D">
        <w:rPr>
          <w:rFonts w:ascii="Times New Roman" w:hAnsi="Times New Roman" w:cs="Times New Roman"/>
          <w:sz w:val="24"/>
          <w:szCs w:val="24"/>
        </w:rPr>
        <w:t xml:space="preserve"> o bien </w:t>
      </w:r>
      <w:proofErr w:type="spellStart"/>
      <w:r w:rsidRPr="00F2510D">
        <w:rPr>
          <w:rFonts w:ascii="Times New Roman" w:hAnsi="Times New Roman" w:cs="Times New Roman"/>
          <w:i/>
          <w:iCs/>
          <w:sz w:val="24"/>
          <w:szCs w:val="24"/>
        </w:rPr>
        <w:t>ascii</w:t>
      </w:r>
      <w:proofErr w:type="spellEnd"/>
      <w:r w:rsidRPr="00F2510D">
        <w:rPr>
          <w:rFonts w:ascii="Times New Roman" w:hAnsi="Times New Roman" w:cs="Times New Roman"/>
          <w:sz w:val="24"/>
          <w:szCs w:val="24"/>
        </w:rPr>
        <w:t xml:space="preserve">) o se precisa cuando la imagen de entrada es un </w:t>
      </w:r>
      <w:r w:rsidRPr="00F2510D">
        <w:rPr>
          <w:rFonts w:ascii="Times New Roman" w:hAnsi="Times New Roman" w:cs="Times New Roman"/>
          <w:i/>
          <w:iCs/>
          <w:sz w:val="24"/>
          <w:szCs w:val="24"/>
        </w:rPr>
        <w:t>bitmap</w:t>
      </w:r>
      <w:r w:rsidRPr="00F2510D">
        <w:rPr>
          <w:rFonts w:ascii="Times New Roman" w:hAnsi="Times New Roman" w:cs="Times New Roman"/>
          <w:sz w:val="24"/>
          <w:szCs w:val="24"/>
        </w:rPr>
        <w:t>.</w:t>
      </w:r>
    </w:p>
    <w:p w14:paraId="33656EA4" w14:textId="77777777" w:rsidR="00F2510D" w:rsidRPr="00F2510D" w:rsidRDefault="00F2510D" w:rsidP="00F2510D">
      <w:pPr>
        <w:pStyle w:val="Prrafodelista"/>
        <w:numPr>
          <w:ilvl w:val="0"/>
          <w:numId w:val="1"/>
        </w:numPr>
        <w:spacing w:after="120" w:line="360" w:lineRule="auto"/>
        <w:jc w:val="both"/>
        <w:rPr>
          <w:rFonts w:ascii="Times New Roman" w:hAnsi="Times New Roman" w:cs="Times New Roman"/>
          <w:sz w:val="24"/>
          <w:szCs w:val="24"/>
        </w:rPr>
      </w:pPr>
      <w:r>
        <w:rPr>
          <w:rFonts w:ascii="Times New Roman" w:hAnsi="Times New Roman" w:cs="Times New Roman"/>
          <w:sz w:val="24"/>
          <w:szCs w:val="24"/>
        </w:rPr>
        <w:t>l</w:t>
      </w:r>
      <w:r w:rsidRPr="00F2510D">
        <w:rPr>
          <w:rFonts w:ascii="Times New Roman" w:hAnsi="Times New Roman" w:cs="Times New Roman"/>
          <w:sz w:val="24"/>
          <w:szCs w:val="24"/>
        </w:rPr>
        <w:t xml:space="preserve">as coordenadas UTM de la esquina inferior izquierda de la imagen; estos datos se recuperan si una de las imágenes de entrada tiene el formato </w:t>
      </w:r>
      <w:proofErr w:type="spellStart"/>
      <w:r w:rsidRPr="00F2510D">
        <w:rPr>
          <w:rFonts w:ascii="Times New Roman" w:hAnsi="Times New Roman" w:cs="Times New Roman"/>
          <w:i/>
          <w:iCs/>
          <w:sz w:val="24"/>
          <w:szCs w:val="24"/>
        </w:rPr>
        <w:t>ascii</w:t>
      </w:r>
      <w:proofErr w:type="spellEnd"/>
      <w:r w:rsidRPr="00F2510D">
        <w:rPr>
          <w:rFonts w:ascii="Times New Roman" w:hAnsi="Times New Roman" w:cs="Times New Roman"/>
          <w:sz w:val="24"/>
          <w:szCs w:val="24"/>
        </w:rPr>
        <w:t xml:space="preserve">, </w:t>
      </w:r>
      <w:r>
        <w:rPr>
          <w:rFonts w:ascii="Times New Roman" w:hAnsi="Times New Roman" w:cs="Times New Roman"/>
          <w:sz w:val="24"/>
          <w:szCs w:val="24"/>
        </w:rPr>
        <w:t>si n</w:t>
      </w:r>
      <w:r w:rsidRPr="00F2510D">
        <w:rPr>
          <w:rFonts w:ascii="Times New Roman" w:hAnsi="Times New Roman" w:cs="Times New Roman"/>
          <w:sz w:val="24"/>
          <w:szCs w:val="24"/>
        </w:rPr>
        <w:t>o se necesita introducirlas.</w:t>
      </w:r>
    </w:p>
    <w:p w14:paraId="15904505" w14:textId="190BEDE7" w:rsidR="00360D9E" w:rsidRPr="00671DE1" w:rsidRDefault="00360D9E" w:rsidP="00671DE1">
      <w:pPr>
        <w:spacing w:after="120" w:line="360" w:lineRule="auto"/>
        <w:ind w:firstLine="567"/>
        <w:jc w:val="both"/>
        <w:rPr>
          <w:rFonts w:ascii="Times New Roman" w:hAnsi="Times New Roman" w:cs="Times New Roman"/>
          <w:sz w:val="24"/>
          <w:szCs w:val="24"/>
          <w:highlight w:val="yellow"/>
        </w:rPr>
      </w:pPr>
      <w:r>
        <w:rPr>
          <w:rFonts w:ascii="Times New Roman" w:hAnsi="Times New Roman" w:cs="Times New Roman"/>
          <w:sz w:val="24"/>
          <w:szCs w:val="24"/>
        </w:rPr>
        <w:lastRenderedPageBreak/>
        <w:t xml:space="preserve">El rango </w:t>
      </w:r>
      <w:r w:rsidR="00671DE1" w:rsidRPr="00671DE1">
        <w:rPr>
          <w:rFonts w:ascii="Times New Roman" w:hAnsi="Times New Roman" w:cs="Times New Roman"/>
          <w:i/>
          <w:iCs/>
          <w:sz w:val="24"/>
          <w:szCs w:val="24"/>
        </w:rPr>
        <w:t>R</w:t>
      </w:r>
      <w:r w:rsidR="00671DE1">
        <w:rPr>
          <w:rFonts w:ascii="Times New Roman" w:hAnsi="Times New Roman" w:cs="Times New Roman"/>
          <w:sz w:val="24"/>
          <w:szCs w:val="24"/>
        </w:rPr>
        <w:t xml:space="preserve"> </w:t>
      </w:r>
      <w:r>
        <w:rPr>
          <w:rFonts w:ascii="Times New Roman" w:hAnsi="Times New Roman" w:cs="Times New Roman"/>
          <w:sz w:val="24"/>
          <w:szCs w:val="24"/>
        </w:rPr>
        <w:t xml:space="preserve">de la ventana de cálculo. Como lo vimos en la </w:t>
      </w:r>
      <w:r w:rsidR="00F621F4">
        <w:rPr>
          <w:rFonts w:ascii="Times New Roman" w:hAnsi="Times New Roman" w:cs="Times New Roman"/>
          <w:sz w:val="24"/>
          <w:szCs w:val="24"/>
        </w:rPr>
        <w:t xml:space="preserve">documentación sobre el </w:t>
      </w:r>
      <w:r w:rsidR="00F621F4" w:rsidRPr="00671DE1">
        <w:rPr>
          <w:rFonts w:ascii="Times New Roman" w:hAnsi="Times New Roman" w:cs="Times New Roman"/>
          <w:sz w:val="24"/>
          <w:szCs w:val="24"/>
        </w:rPr>
        <w:t xml:space="preserve">programa </w:t>
      </w:r>
      <w:r w:rsidR="00F621F4" w:rsidRPr="00671DE1">
        <w:rPr>
          <w:rFonts w:ascii="Times New Roman" w:hAnsi="Times New Roman" w:cs="Times New Roman"/>
          <w:b/>
          <w:bCs/>
          <w:sz w:val="24"/>
          <w:szCs w:val="24"/>
        </w:rPr>
        <w:t>Map_explor.exe</w:t>
      </w:r>
      <w:r w:rsidR="00D57289" w:rsidRPr="00671DE1">
        <w:rPr>
          <w:rFonts w:ascii="Times New Roman" w:hAnsi="Times New Roman" w:cs="Times New Roman"/>
          <w:sz w:val="24"/>
          <w:szCs w:val="24"/>
        </w:rPr>
        <w:t>,</w:t>
      </w:r>
      <w:r w:rsidR="00F621F4" w:rsidRPr="00671DE1">
        <w:rPr>
          <w:rFonts w:ascii="Times New Roman" w:hAnsi="Times New Roman" w:cs="Times New Roman"/>
          <w:sz w:val="24"/>
          <w:szCs w:val="24"/>
        </w:rPr>
        <w:t xml:space="preserve"> este rango </w:t>
      </w:r>
      <w:r w:rsidR="00671DE1" w:rsidRPr="00671DE1">
        <w:rPr>
          <w:rFonts w:ascii="Times New Roman" w:hAnsi="Times New Roman" w:cs="Times New Roman"/>
          <w:i/>
          <w:iCs/>
          <w:sz w:val="24"/>
          <w:szCs w:val="24"/>
        </w:rPr>
        <w:t>R</w:t>
      </w:r>
      <w:r w:rsidR="00671DE1" w:rsidRPr="00671DE1">
        <w:rPr>
          <w:rFonts w:ascii="Times New Roman" w:hAnsi="Times New Roman" w:cs="Times New Roman"/>
          <w:sz w:val="24"/>
          <w:szCs w:val="24"/>
        </w:rPr>
        <w:t xml:space="preserve"> </w:t>
      </w:r>
      <w:r w:rsidR="00F621F4" w:rsidRPr="00671DE1">
        <w:rPr>
          <w:rFonts w:ascii="Times New Roman" w:hAnsi="Times New Roman" w:cs="Times New Roman"/>
          <w:sz w:val="24"/>
          <w:szCs w:val="24"/>
        </w:rPr>
        <w:t xml:space="preserve">depende del tipo de </w:t>
      </w:r>
      <w:r w:rsidR="00671DE1" w:rsidRPr="00671DE1">
        <w:rPr>
          <w:rFonts w:ascii="Times New Roman" w:hAnsi="Times New Roman" w:cs="Times New Roman"/>
          <w:sz w:val="24"/>
          <w:szCs w:val="24"/>
        </w:rPr>
        <w:t xml:space="preserve">celda o de </w:t>
      </w:r>
      <w:r w:rsidR="00F621F4" w:rsidRPr="00671DE1">
        <w:rPr>
          <w:rFonts w:ascii="Times New Roman" w:hAnsi="Times New Roman" w:cs="Times New Roman"/>
          <w:sz w:val="24"/>
          <w:szCs w:val="24"/>
        </w:rPr>
        <w:t>ventana móvil</w:t>
      </w:r>
      <w:r w:rsidR="00671DE1" w:rsidRPr="00671DE1">
        <w:rPr>
          <w:rFonts w:ascii="Times New Roman" w:hAnsi="Times New Roman" w:cs="Times New Roman"/>
          <w:sz w:val="24"/>
          <w:szCs w:val="24"/>
        </w:rPr>
        <w:t xml:space="preserve"> utilizado para generar los subíndices</w:t>
      </w:r>
      <w:r w:rsidR="00F621F4" w:rsidRPr="00671DE1">
        <w:rPr>
          <w:rFonts w:ascii="Times New Roman" w:hAnsi="Times New Roman" w:cs="Times New Roman"/>
          <w:sz w:val="24"/>
          <w:szCs w:val="24"/>
        </w:rPr>
        <w:t xml:space="preserve">; </w:t>
      </w:r>
      <w:r w:rsidR="00671DE1" w:rsidRPr="00671DE1">
        <w:rPr>
          <w:rFonts w:ascii="Times New Roman" w:hAnsi="Times New Roman" w:cs="Times New Roman"/>
          <w:sz w:val="24"/>
          <w:szCs w:val="24"/>
        </w:rPr>
        <w:t xml:space="preserve">cuando se trata de una ventana móvil, </w:t>
      </w:r>
      <w:r w:rsidR="00671DE1" w:rsidRPr="00671DE1">
        <w:rPr>
          <w:rFonts w:ascii="Times New Roman" w:hAnsi="Times New Roman" w:cs="Times New Roman"/>
          <w:i/>
          <w:iCs/>
          <w:sz w:val="24"/>
          <w:szCs w:val="24"/>
        </w:rPr>
        <w:t>R</w:t>
      </w:r>
      <w:r w:rsidR="00671DE1" w:rsidRPr="00671DE1">
        <w:rPr>
          <w:rFonts w:ascii="Times New Roman" w:hAnsi="Times New Roman" w:cs="Times New Roman"/>
          <w:sz w:val="24"/>
          <w:szCs w:val="24"/>
        </w:rPr>
        <w:t xml:space="preserve"> </w:t>
      </w:r>
      <w:r w:rsidR="00F621F4" w:rsidRPr="00671DE1">
        <w:rPr>
          <w:rFonts w:ascii="Times New Roman" w:hAnsi="Times New Roman" w:cs="Times New Roman"/>
          <w:sz w:val="24"/>
          <w:szCs w:val="24"/>
        </w:rPr>
        <w:t>es más grande (25 para una zona de 20 km</w:t>
      </w:r>
      <w:r w:rsidR="00F621F4" w:rsidRPr="000E6F17">
        <w:rPr>
          <w:rFonts w:ascii="Times New Roman" w:hAnsi="Times New Roman" w:cs="Times New Roman"/>
          <w:sz w:val="24"/>
          <w:szCs w:val="24"/>
          <w:vertAlign w:val="superscript"/>
        </w:rPr>
        <w:t>2</w:t>
      </w:r>
      <w:r w:rsidR="00F621F4" w:rsidRPr="00671DE1">
        <w:rPr>
          <w:rFonts w:ascii="Times New Roman" w:hAnsi="Times New Roman" w:cs="Times New Roman"/>
          <w:sz w:val="24"/>
          <w:szCs w:val="24"/>
        </w:rPr>
        <w:t xml:space="preserve"> y un píxel de 100</w:t>
      </w:r>
      <w:r w:rsidR="00554EFE">
        <w:rPr>
          <w:rFonts w:ascii="Times New Roman" w:hAnsi="Times New Roman" w:cs="Times New Roman"/>
          <w:sz w:val="24"/>
          <w:szCs w:val="24"/>
        </w:rPr>
        <w:t xml:space="preserve"> </w:t>
      </w:r>
      <w:r w:rsidR="00F621F4" w:rsidRPr="00671DE1">
        <w:rPr>
          <w:rFonts w:ascii="Times New Roman" w:hAnsi="Times New Roman" w:cs="Times New Roman"/>
          <w:sz w:val="24"/>
          <w:szCs w:val="24"/>
        </w:rPr>
        <w:t>×</w:t>
      </w:r>
      <w:r w:rsidR="00554EFE">
        <w:rPr>
          <w:rFonts w:ascii="Times New Roman" w:hAnsi="Times New Roman" w:cs="Times New Roman"/>
          <w:sz w:val="24"/>
          <w:szCs w:val="24"/>
        </w:rPr>
        <w:t xml:space="preserve"> </w:t>
      </w:r>
      <w:r w:rsidR="00F621F4" w:rsidRPr="00671DE1">
        <w:rPr>
          <w:rFonts w:ascii="Times New Roman" w:hAnsi="Times New Roman" w:cs="Times New Roman"/>
          <w:sz w:val="24"/>
          <w:szCs w:val="24"/>
        </w:rPr>
        <w:t xml:space="preserve">100 metros) cuando la forma </w:t>
      </w:r>
      <w:r w:rsidR="00671DE1" w:rsidRPr="00671DE1">
        <w:rPr>
          <w:rFonts w:ascii="Times New Roman" w:hAnsi="Times New Roman" w:cs="Times New Roman"/>
          <w:sz w:val="24"/>
          <w:szCs w:val="24"/>
        </w:rPr>
        <w:t xml:space="preserve">de la ventana </w:t>
      </w:r>
      <w:r w:rsidR="00F621F4" w:rsidRPr="00671DE1">
        <w:rPr>
          <w:rFonts w:ascii="Times New Roman" w:hAnsi="Times New Roman" w:cs="Times New Roman"/>
          <w:sz w:val="24"/>
          <w:szCs w:val="24"/>
        </w:rPr>
        <w:t>es circular que cuando la forma es cuadrática (22). Este punto es importante y requiere reportarse a la información que acompaña los tratamientos anteriores. En el caso de</w:t>
      </w:r>
      <w:r w:rsidR="00671DE1" w:rsidRPr="00671DE1">
        <w:rPr>
          <w:rFonts w:ascii="Times New Roman" w:hAnsi="Times New Roman" w:cs="Times New Roman"/>
          <w:sz w:val="24"/>
          <w:szCs w:val="24"/>
        </w:rPr>
        <w:t xml:space="preserve"> un tratamiento que utilizó una malla de celdas, </w:t>
      </w:r>
      <w:r w:rsidR="00671DE1" w:rsidRPr="00554EFE">
        <w:rPr>
          <w:rFonts w:ascii="Times New Roman" w:hAnsi="Times New Roman" w:cs="Times New Roman"/>
          <w:i/>
          <w:iCs/>
          <w:sz w:val="24"/>
          <w:szCs w:val="24"/>
        </w:rPr>
        <w:t>R</w:t>
      </w:r>
      <w:r w:rsidR="00671DE1" w:rsidRPr="00671DE1">
        <w:rPr>
          <w:rFonts w:ascii="Times New Roman" w:hAnsi="Times New Roman" w:cs="Times New Roman"/>
          <w:sz w:val="24"/>
          <w:szCs w:val="24"/>
        </w:rPr>
        <w:t xml:space="preserve"> corresponde al valor mínimo.</w:t>
      </w:r>
    </w:p>
    <w:p w14:paraId="5778D217" w14:textId="302C8B12" w:rsidR="00F621F4" w:rsidRDefault="00F621F4"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t>Dentro de los documentos de salida se encuentran:</w:t>
      </w:r>
    </w:p>
    <w:p w14:paraId="428FE75A" w14:textId="5AE30BBD" w:rsidR="00305FA7" w:rsidRDefault="00447AC1" w:rsidP="006D3B37">
      <w:pPr>
        <w:pStyle w:val="Prrafodelista"/>
        <w:numPr>
          <w:ilvl w:val="0"/>
          <w:numId w:val="2"/>
        </w:num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t>l</w:t>
      </w:r>
      <w:r w:rsidR="00F621F4">
        <w:rPr>
          <w:rFonts w:ascii="Times New Roman" w:hAnsi="Times New Roman" w:cs="Times New Roman"/>
          <w:sz w:val="24"/>
          <w:szCs w:val="24"/>
        </w:rPr>
        <w:t>a imagen (</w:t>
      </w:r>
      <w:proofErr w:type="spellStart"/>
      <w:r w:rsidR="00F621F4" w:rsidRPr="00447AC1">
        <w:rPr>
          <w:rFonts w:ascii="Times New Roman" w:hAnsi="Times New Roman" w:cs="Times New Roman"/>
          <w:i/>
          <w:iCs/>
          <w:sz w:val="24"/>
          <w:szCs w:val="24"/>
        </w:rPr>
        <w:t>raster</w:t>
      </w:r>
      <w:proofErr w:type="spellEnd"/>
      <w:r w:rsidR="00F621F4">
        <w:rPr>
          <w:rFonts w:ascii="Times New Roman" w:hAnsi="Times New Roman" w:cs="Times New Roman"/>
          <w:sz w:val="24"/>
          <w:szCs w:val="24"/>
        </w:rPr>
        <w:t xml:space="preserve">, </w:t>
      </w:r>
      <w:r w:rsidR="00F621F4" w:rsidRPr="00447AC1">
        <w:rPr>
          <w:rFonts w:ascii="Times New Roman" w:hAnsi="Times New Roman" w:cs="Times New Roman"/>
          <w:i/>
          <w:iCs/>
          <w:sz w:val="24"/>
          <w:szCs w:val="24"/>
        </w:rPr>
        <w:t>bitmap</w:t>
      </w:r>
      <w:r w:rsidR="00F621F4">
        <w:rPr>
          <w:rFonts w:ascii="Times New Roman" w:hAnsi="Times New Roman" w:cs="Times New Roman"/>
          <w:sz w:val="24"/>
          <w:szCs w:val="24"/>
        </w:rPr>
        <w:t xml:space="preserve"> o </w:t>
      </w:r>
      <w:proofErr w:type="spellStart"/>
      <w:r w:rsidR="00F621F4" w:rsidRPr="00447AC1">
        <w:rPr>
          <w:rFonts w:ascii="Times New Roman" w:hAnsi="Times New Roman" w:cs="Times New Roman"/>
          <w:i/>
          <w:iCs/>
          <w:sz w:val="24"/>
          <w:szCs w:val="24"/>
        </w:rPr>
        <w:t>ascii</w:t>
      </w:r>
      <w:proofErr w:type="spellEnd"/>
      <w:r w:rsidR="00F621F4">
        <w:rPr>
          <w:rFonts w:ascii="Times New Roman" w:hAnsi="Times New Roman" w:cs="Times New Roman"/>
          <w:sz w:val="24"/>
          <w:szCs w:val="24"/>
        </w:rPr>
        <w:t>)</w:t>
      </w:r>
      <w:r>
        <w:rPr>
          <w:rFonts w:ascii="Times New Roman" w:hAnsi="Times New Roman" w:cs="Times New Roman"/>
          <w:sz w:val="24"/>
          <w:szCs w:val="24"/>
        </w:rPr>
        <w:t>. Utilizar una paleta para visualizar el resultado</w:t>
      </w:r>
      <w:r w:rsidR="00305FA7">
        <w:rPr>
          <w:rFonts w:ascii="Times New Roman" w:hAnsi="Times New Roman" w:cs="Times New Roman"/>
          <w:sz w:val="24"/>
          <w:szCs w:val="24"/>
        </w:rPr>
        <w:t xml:space="preserve"> (Fig. 6)</w:t>
      </w:r>
      <w:r>
        <w:rPr>
          <w:rFonts w:ascii="Times New Roman" w:hAnsi="Times New Roman" w:cs="Times New Roman"/>
          <w:sz w:val="24"/>
          <w:szCs w:val="24"/>
        </w:rPr>
        <w:t>.</w:t>
      </w:r>
    </w:p>
    <w:p w14:paraId="2DD1CC61" w14:textId="6A706A55" w:rsidR="00305FA7" w:rsidRDefault="00305FA7" w:rsidP="006D3B37">
      <w:pPr>
        <w:pStyle w:val="Prrafodelista"/>
        <w:numPr>
          <w:ilvl w:val="0"/>
          <w:numId w:val="2"/>
        </w:num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un archivo informativo con extensión </w:t>
      </w:r>
      <w:r w:rsidRPr="00D57289">
        <w:rPr>
          <w:rFonts w:ascii="Times New Roman" w:hAnsi="Times New Roman" w:cs="Times New Roman"/>
          <w:i/>
          <w:iCs/>
          <w:sz w:val="24"/>
          <w:szCs w:val="24"/>
        </w:rPr>
        <w:t>_info.txt</w:t>
      </w:r>
      <w:r>
        <w:rPr>
          <w:rFonts w:ascii="Times New Roman" w:hAnsi="Times New Roman" w:cs="Times New Roman"/>
          <w:sz w:val="24"/>
          <w:szCs w:val="24"/>
        </w:rPr>
        <w:t xml:space="preserve"> (Fig. 7).</w:t>
      </w:r>
    </w:p>
    <w:p w14:paraId="649A7675" w14:textId="133DC0F8" w:rsidR="00305FA7" w:rsidRDefault="00305FA7" w:rsidP="006D3B37">
      <w:pPr>
        <w:pStyle w:val="Prrafodelista"/>
        <w:numPr>
          <w:ilvl w:val="0"/>
          <w:numId w:val="2"/>
        </w:num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un archivo Excel (Fig. 8) con el histograma de los rangos de diversidad (extensión </w:t>
      </w:r>
      <w:r w:rsidRPr="00D57289">
        <w:rPr>
          <w:rFonts w:ascii="Times New Roman" w:hAnsi="Times New Roman" w:cs="Times New Roman"/>
          <w:i/>
          <w:iCs/>
          <w:sz w:val="24"/>
          <w:szCs w:val="24"/>
        </w:rPr>
        <w:t>_histo.xls</w:t>
      </w:r>
      <w:r>
        <w:rPr>
          <w:rFonts w:ascii="Times New Roman" w:hAnsi="Times New Roman" w:cs="Times New Roman"/>
          <w:sz w:val="24"/>
          <w:szCs w:val="24"/>
        </w:rPr>
        <w:t>)</w:t>
      </w:r>
    </w:p>
    <w:tbl>
      <w:tblPr>
        <w:tblStyle w:val="Tablaconcuadrcula"/>
        <w:tblW w:w="0" w:type="auto"/>
        <w:tblInd w:w="1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7"/>
        <w:gridCol w:w="4602"/>
      </w:tblGrid>
      <w:tr w:rsidR="00305FA7" w14:paraId="057ED99E" w14:textId="77777777" w:rsidTr="00554EFE">
        <w:trPr>
          <w:trHeight w:val="1867"/>
        </w:trPr>
        <w:tc>
          <w:tcPr>
            <w:tcW w:w="2327" w:type="dxa"/>
          </w:tcPr>
          <w:p w14:paraId="49B5359B" w14:textId="3B3EE660" w:rsidR="00305FA7" w:rsidRPr="00DF6568" w:rsidRDefault="00305FA7" w:rsidP="00DF6568">
            <w:pPr>
              <w:spacing w:after="120" w:line="360" w:lineRule="auto"/>
              <w:jc w:val="both"/>
              <w:rPr>
                <w:rFonts w:ascii="Times New Roman" w:hAnsi="Times New Roman" w:cs="Times New Roman"/>
                <w:sz w:val="24"/>
                <w:szCs w:val="24"/>
              </w:rPr>
            </w:pPr>
            <w:r>
              <w:rPr>
                <w:noProof/>
              </w:rPr>
              <w:drawing>
                <wp:inline distT="0" distB="0" distL="0" distR="0" wp14:anchorId="7718C7B7" wp14:editId="181F84BE">
                  <wp:extent cx="1080000" cy="1145235"/>
                  <wp:effectExtent l="0" t="0" r="6350" b="0"/>
                  <wp:docPr id="335472564" name="Imagen 8" descr="Diagra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472564" name="Imagen 8" descr="Diagrama&#10;&#10;Descripción generada automáticamente con confianza media"/>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80000" cy="1145235"/>
                          </a:xfrm>
                          <a:prstGeom prst="rect">
                            <a:avLst/>
                          </a:prstGeom>
                        </pic:spPr>
                      </pic:pic>
                    </a:graphicData>
                  </a:graphic>
                </wp:inline>
              </w:drawing>
            </w:r>
          </w:p>
        </w:tc>
        <w:tc>
          <w:tcPr>
            <w:tcW w:w="4602" w:type="dxa"/>
          </w:tcPr>
          <w:p w14:paraId="75F1A5AA" w14:textId="77777777" w:rsidR="00305FA7" w:rsidRDefault="00305FA7" w:rsidP="006D3B37">
            <w:pPr>
              <w:pStyle w:val="Prrafodelista"/>
              <w:spacing w:after="120" w:line="360" w:lineRule="auto"/>
              <w:ind w:left="0" w:firstLine="567"/>
              <w:jc w:val="both"/>
              <w:rPr>
                <w:rFonts w:ascii="Times New Roman" w:hAnsi="Times New Roman" w:cs="Times New Roman"/>
                <w:sz w:val="24"/>
                <w:szCs w:val="24"/>
              </w:rPr>
            </w:pPr>
          </w:p>
          <w:p w14:paraId="3CD83DBF" w14:textId="77777777" w:rsidR="00DF6568" w:rsidRDefault="00DF6568" w:rsidP="006D3B37">
            <w:pPr>
              <w:pStyle w:val="Prrafodelista"/>
              <w:spacing w:after="120" w:line="360" w:lineRule="auto"/>
              <w:ind w:left="0" w:firstLine="567"/>
              <w:jc w:val="both"/>
              <w:rPr>
                <w:rFonts w:ascii="Times New Roman" w:hAnsi="Times New Roman" w:cs="Times New Roman"/>
                <w:sz w:val="24"/>
                <w:szCs w:val="24"/>
              </w:rPr>
            </w:pPr>
          </w:p>
          <w:p w14:paraId="5E9945DC" w14:textId="77777777" w:rsidR="00305FA7" w:rsidRDefault="00305FA7" w:rsidP="006D3B37">
            <w:pPr>
              <w:pStyle w:val="Prrafodelista"/>
              <w:spacing w:after="120" w:line="360" w:lineRule="auto"/>
              <w:ind w:left="0" w:firstLine="567"/>
              <w:jc w:val="both"/>
              <w:rPr>
                <w:rFonts w:ascii="Times New Roman" w:hAnsi="Times New Roman" w:cs="Times New Roman"/>
                <w:sz w:val="24"/>
                <w:szCs w:val="24"/>
              </w:rPr>
            </w:pPr>
          </w:p>
          <w:p w14:paraId="47D65B71" w14:textId="79534FF5" w:rsidR="00305FA7" w:rsidRPr="00554EFE" w:rsidRDefault="00305FA7" w:rsidP="00DF6568">
            <w:pPr>
              <w:spacing w:after="120" w:line="360" w:lineRule="auto"/>
              <w:jc w:val="both"/>
              <w:rPr>
                <w:rFonts w:ascii="Times New Roman" w:hAnsi="Times New Roman" w:cs="Times New Roman"/>
                <w:i/>
                <w:iCs/>
              </w:rPr>
            </w:pPr>
            <w:r w:rsidRPr="00554EFE">
              <w:rPr>
                <w:rFonts w:ascii="Times New Roman" w:hAnsi="Times New Roman" w:cs="Times New Roman"/>
                <w:i/>
                <w:iCs/>
              </w:rPr>
              <w:t>Figura 6. Ejemplo de paleta para 5 niveles.</w:t>
            </w:r>
          </w:p>
        </w:tc>
      </w:tr>
    </w:tbl>
    <w:p w14:paraId="3CA7514A" w14:textId="77777777" w:rsidR="001006F7" w:rsidRDefault="001006F7" w:rsidP="00DF6568">
      <w:pPr>
        <w:pStyle w:val="Prrafodelista"/>
        <w:spacing w:after="0" w:line="240" w:lineRule="auto"/>
        <w:ind w:left="1066" w:firstLine="567"/>
        <w:jc w:val="both"/>
        <w:rPr>
          <w:rFonts w:ascii="Times New Roman" w:hAnsi="Times New Roman" w:cs="Times New Roman"/>
          <w:sz w:val="24"/>
          <w:szCs w:val="24"/>
        </w:rPr>
      </w:pPr>
    </w:p>
    <w:tbl>
      <w:tblPr>
        <w:tblStyle w:val="Tablaconcuadrcula"/>
        <w:tblW w:w="0" w:type="auto"/>
        <w:tblInd w:w="10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2"/>
        <w:gridCol w:w="3430"/>
      </w:tblGrid>
      <w:tr w:rsidR="00DF6568" w14:paraId="0D6BA912" w14:textId="77777777" w:rsidTr="00554EFE">
        <w:tc>
          <w:tcPr>
            <w:tcW w:w="4414" w:type="dxa"/>
          </w:tcPr>
          <w:p w14:paraId="6D1C709B" w14:textId="374285A9" w:rsidR="00DF6568" w:rsidRDefault="00DF6568" w:rsidP="006D3B37">
            <w:pPr>
              <w:pStyle w:val="Prrafodelista"/>
              <w:spacing w:after="120" w:line="360" w:lineRule="auto"/>
              <w:ind w:left="0"/>
              <w:jc w:val="both"/>
              <w:rPr>
                <w:rFonts w:ascii="Times New Roman" w:hAnsi="Times New Roman" w:cs="Times New Roman"/>
                <w:sz w:val="24"/>
                <w:szCs w:val="24"/>
              </w:rPr>
            </w:pPr>
            <w:r>
              <w:rPr>
                <w:noProof/>
              </w:rPr>
              <w:drawing>
                <wp:inline distT="0" distB="0" distL="0" distR="0" wp14:anchorId="0E0E820F" wp14:editId="5DA02EDF">
                  <wp:extent cx="2520000" cy="1517250"/>
                  <wp:effectExtent l="0" t="0" r="0" b="6985"/>
                  <wp:docPr id="227008308" name="Imagen 227008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623173" name=""/>
                          <pic:cNvPicPr/>
                        </pic:nvPicPr>
                        <pic:blipFill>
                          <a:blip r:embed="rId15"/>
                          <a:stretch>
                            <a:fillRect/>
                          </a:stretch>
                        </pic:blipFill>
                        <pic:spPr>
                          <a:xfrm>
                            <a:off x="0" y="0"/>
                            <a:ext cx="2520000" cy="1517250"/>
                          </a:xfrm>
                          <a:prstGeom prst="rect">
                            <a:avLst/>
                          </a:prstGeom>
                        </pic:spPr>
                      </pic:pic>
                    </a:graphicData>
                  </a:graphic>
                </wp:inline>
              </w:drawing>
            </w:r>
          </w:p>
        </w:tc>
        <w:tc>
          <w:tcPr>
            <w:tcW w:w="4414" w:type="dxa"/>
          </w:tcPr>
          <w:p w14:paraId="76C70D2B" w14:textId="77777777" w:rsidR="00DF6568" w:rsidRDefault="00DF6568" w:rsidP="006D3B37">
            <w:pPr>
              <w:pStyle w:val="Prrafodelista"/>
              <w:spacing w:after="120" w:line="360" w:lineRule="auto"/>
              <w:ind w:left="0"/>
              <w:jc w:val="both"/>
              <w:rPr>
                <w:rFonts w:ascii="Times New Roman" w:hAnsi="Times New Roman" w:cs="Times New Roman"/>
                <w:sz w:val="24"/>
                <w:szCs w:val="24"/>
              </w:rPr>
            </w:pPr>
          </w:p>
          <w:p w14:paraId="47ACFEED" w14:textId="77777777" w:rsidR="00DF6568" w:rsidRDefault="00DF6568" w:rsidP="006D3B37">
            <w:pPr>
              <w:pStyle w:val="Prrafodelista"/>
              <w:spacing w:after="120" w:line="360" w:lineRule="auto"/>
              <w:ind w:left="0"/>
              <w:jc w:val="both"/>
              <w:rPr>
                <w:rFonts w:ascii="Times New Roman" w:hAnsi="Times New Roman" w:cs="Times New Roman"/>
                <w:sz w:val="24"/>
                <w:szCs w:val="24"/>
              </w:rPr>
            </w:pPr>
          </w:p>
          <w:p w14:paraId="307FFFF7" w14:textId="77777777" w:rsidR="00554EFE" w:rsidRDefault="00554EFE" w:rsidP="006D3B37">
            <w:pPr>
              <w:pStyle w:val="Prrafodelista"/>
              <w:spacing w:after="120" w:line="360" w:lineRule="auto"/>
              <w:ind w:left="0"/>
              <w:jc w:val="both"/>
              <w:rPr>
                <w:rFonts w:ascii="Times New Roman" w:hAnsi="Times New Roman" w:cs="Times New Roman"/>
                <w:sz w:val="24"/>
                <w:szCs w:val="24"/>
              </w:rPr>
            </w:pPr>
          </w:p>
          <w:p w14:paraId="29CD4127" w14:textId="77777777" w:rsidR="00DF6568" w:rsidRDefault="00DF6568" w:rsidP="006D3B37">
            <w:pPr>
              <w:pStyle w:val="Prrafodelista"/>
              <w:spacing w:after="120" w:line="360" w:lineRule="auto"/>
              <w:ind w:left="0"/>
              <w:jc w:val="both"/>
              <w:rPr>
                <w:rFonts w:ascii="Times New Roman" w:hAnsi="Times New Roman" w:cs="Times New Roman"/>
                <w:sz w:val="24"/>
                <w:szCs w:val="24"/>
              </w:rPr>
            </w:pPr>
          </w:p>
          <w:p w14:paraId="3D355A5D" w14:textId="77777777" w:rsidR="00DF6568" w:rsidRDefault="00DF6568" w:rsidP="006D3B37">
            <w:pPr>
              <w:pStyle w:val="Prrafodelista"/>
              <w:spacing w:after="120" w:line="360" w:lineRule="auto"/>
              <w:ind w:left="0"/>
              <w:jc w:val="both"/>
              <w:rPr>
                <w:rFonts w:ascii="Times New Roman" w:hAnsi="Times New Roman" w:cs="Times New Roman"/>
                <w:sz w:val="24"/>
                <w:szCs w:val="24"/>
              </w:rPr>
            </w:pPr>
          </w:p>
          <w:p w14:paraId="7718CC89" w14:textId="26078E82" w:rsidR="00DF6568" w:rsidRPr="00554EFE" w:rsidRDefault="00DF6568" w:rsidP="00DF6568">
            <w:pPr>
              <w:pStyle w:val="Prrafodelista"/>
              <w:ind w:left="0"/>
              <w:jc w:val="both"/>
              <w:rPr>
                <w:rFonts w:ascii="Times New Roman" w:hAnsi="Times New Roman" w:cs="Times New Roman"/>
              </w:rPr>
            </w:pPr>
            <w:r w:rsidRPr="00554EFE">
              <w:rPr>
                <w:rFonts w:ascii="Times New Roman" w:hAnsi="Times New Roman" w:cs="Times New Roman"/>
                <w:i/>
                <w:iCs/>
              </w:rPr>
              <w:t>Figura 8. Histograma de los Niveles de diversidad.</w:t>
            </w:r>
          </w:p>
        </w:tc>
      </w:tr>
    </w:tbl>
    <w:p w14:paraId="65D2FC51" w14:textId="77777777" w:rsidR="00DF6568" w:rsidRDefault="00DF6568" w:rsidP="006D3B37">
      <w:pPr>
        <w:pStyle w:val="Prrafodelista"/>
        <w:spacing w:after="120" w:line="360" w:lineRule="auto"/>
        <w:ind w:left="1066" w:firstLine="567"/>
        <w:jc w:val="both"/>
        <w:rPr>
          <w:rFonts w:ascii="Times New Roman" w:hAnsi="Times New Roman" w:cs="Times New Roman"/>
          <w:sz w:val="24"/>
          <w:szCs w:val="24"/>
        </w:rPr>
      </w:pPr>
    </w:p>
    <w:p w14:paraId="3C73ECEE" w14:textId="580C4CA5" w:rsidR="00447AC1" w:rsidRDefault="00447AC1" w:rsidP="006D3B37">
      <w:pPr>
        <w:pStyle w:val="Prrafodelista"/>
        <w:numPr>
          <w:ilvl w:val="0"/>
          <w:numId w:val="2"/>
        </w:num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en el caso de un tratamiento de entrada de tipo malla de celdas </w:t>
      </w:r>
      <w:r w:rsidRPr="000E6F17">
        <w:rPr>
          <w:rFonts w:ascii="Times New Roman" w:hAnsi="Times New Roman" w:cs="Times New Roman"/>
          <w:sz w:val="24"/>
          <w:szCs w:val="24"/>
        </w:rPr>
        <w:t>cuadráticas, dos archivos que permiten realizar interpolaciones a partir del valor</w:t>
      </w:r>
      <w:r>
        <w:rPr>
          <w:rFonts w:ascii="Times New Roman" w:hAnsi="Times New Roman" w:cs="Times New Roman"/>
          <w:sz w:val="24"/>
          <w:szCs w:val="24"/>
        </w:rPr>
        <w:t xml:space="preserve"> del centro de cada celda. El primero </w:t>
      </w:r>
      <w:r w:rsidR="00305FA7">
        <w:rPr>
          <w:rFonts w:ascii="Times New Roman" w:hAnsi="Times New Roman" w:cs="Times New Roman"/>
          <w:sz w:val="24"/>
          <w:szCs w:val="24"/>
        </w:rPr>
        <w:t xml:space="preserve">(Fig. 9) </w:t>
      </w:r>
      <w:r>
        <w:rPr>
          <w:rFonts w:ascii="Times New Roman" w:hAnsi="Times New Roman" w:cs="Times New Roman"/>
          <w:sz w:val="24"/>
          <w:szCs w:val="24"/>
        </w:rPr>
        <w:t xml:space="preserve">con extensión </w:t>
      </w:r>
      <w:r w:rsidRPr="00F13C82">
        <w:rPr>
          <w:rFonts w:ascii="Times New Roman" w:hAnsi="Times New Roman" w:cs="Times New Roman"/>
          <w:i/>
          <w:iCs/>
          <w:sz w:val="24"/>
          <w:szCs w:val="24"/>
        </w:rPr>
        <w:t>_points_ij.txt</w:t>
      </w:r>
      <w:r>
        <w:rPr>
          <w:rFonts w:ascii="Times New Roman" w:hAnsi="Times New Roman" w:cs="Times New Roman"/>
          <w:sz w:val="24"/>
          <w:szCs w:val="24"/>
        </w:rPr>
        <w:t xml:space="preserve"> contiene por celda los valores de </w:t>
      </w:r>
      <w:r w:rsidRPr="00F13C82">
        <w:rPr>
          <w:rFonts w:ascii="Times New Roman" w:hAnsi="Times New Roman" w:cs="Times New Roman"/>
          <w:i/>
          <w:iCs/>
          <w:sz w:val="24"/>
          <w:szCs w:val="24"/>
        </w:rPr>
        <w:t>j</w:t>
      </w:r>
      <w:r>
        <w:rPr>
          <w:rFonts w:ascii="Times New Roman" w:hAnsi="Times New Roman" w:cs="Times New Roman"/>
          <w:sz w:val="24"/>
          <w:szCs w:val="24"/>
        </w:rPr>
        <w:t xml:space="preserve">, </w:t>
      </w:r>
      <w:r w:rsidRPr="00F13C82">
        <w:rPr>
          <w:rFonts w:ascii="Times New Roman" w:hAnsi="Times New Roman" w:cs="Times New Roman"/>
          <w:i/>
          <w:iCs/>
          <w:sz w:val="24"/>
          <w:szCs w:val="24"/>
        </w:rPr>
        <w:t>i</w:t>
      </w:r>
      <w:r>
        <w:rPr>
          <w:rFonts w:ascii="Times New Roman" w:hAnsi="Times New Roman" w:cs="Times New Roman"/>
          <w:sz w:val="24"/>
          <w:szCs w:val="24"/>
        </w:rPr>
        <w:t xml:space="preserve"> </w:t>
      </w:r>
      <w:r w:rsidR="00F13C82">
        <w:rPr>
          <w:rFonts w:ascii="Times New Roman" w:hAnsi="Times New Roman" w:cs="Times New Roman"/>
          <w:sz w:val="24"/>
          <w:szCs w:val="24"/>
        </w:rPr>
        <w:t>e</w:t>
      </w:r>
      <w:r>
        <w:rPr>
          <w:rFonts w:ascii="Times New Roman" w:hAnsi="Times New Roman" w:cs="Times New Roman"/>
          <w:sz w:val="24"/>
          <w:szCs w:val="24"/>
        </w:rPr>
        <w:t xml:space="preserve"> </w:t>
      </w:r>
      <w:r w:rsidRPr="00F13C82">
        <w:rPr>
          <w:rFonts w:ascii="Times New Roman" w:hAnsi="Times New Roman" w:cs="Times New Roman"/>
          <w:i/>
          <w:iCs/>
          <w:sz w:val="24"/>
          <w:szCs w:val="24"/>
        </w:rPr>
        <w:t>índice de diversidad</w:t>
      </w:r>
      <w:r>
        <w:rPr>
          <w:rFonts w:ascii="Times New Roman" w:hAnsi="Times New Roman" w:cs="Times New Roman"/>
          <w:sz w:val="24"/>
          <w:szCs w:val="24"/>
        </w:rPr>
        <w:t xml:space="preserve">; el segundo </w:t>
      </w:r>
      <w:r w:rsidR="00305FA7">
        <w:rPr>
          <w:rFonts w:ascii="Times New Roman" w:hAnsi="Times New Roman" w:cs="Times New Roman"/>
          <w:sz w:val="24"/>
          <w:szCs w:val="24"/>
        </w:rPr>
        <w:t xml:space="preserve">(Fig. 10) </w:t>
      </w:r>
      <w:r>
        <w:rPr>
          <w:rFonts w:ascii="Times New Roman" w:hAnsi="Times New Roman" w:cs="Times New Roman"/>
          <w:sz w:val="24"/>
          <w:szCs w:val="24"/>
        </w:rPr>
        <w:t xml:space="preserve">con </w:t>
      </w:r>
      <w:r>
        <w:rPr>
          <w:rFonts w:ascii="Times New Roman" w:hAnsi="Times New Roman" w:cs="Times New Roman"/>
          <w:sz w:val="24"/>
          <w:szCs w:val="24"/>
        </w:rPr>
        <w:lastRenderedPageBreak/>
        <w:t xml:space="preserve">extensión </w:t>
      </w:r>
      <w:r w:rsidRPr="00F13C82">
        <w:rPr>
          <w:rFonts w:ascii="Times New Roman" w:hAnsi="Times New Roman" w:cs="Times New Roman"/>
          <w:i/>
          <w:iCs/>
          <w:sz w:val="24"/>
          <w:szCs w:val="24"/>
        </w:rPr>
        <w:t>_point_utm.txt</w:t>
      </w:r>
      <w:r>
        <w:rPr>
          <w:rFonts w:ascii="Times New Roman" w:hAnsi="Times New Roman" w:cs="Times New Roman"/>
          <w:sz w:val="24"/>
          <w:szCs w:val="24"/>
        </w:rPr>
        <w:t xml:space="preserve"> contiene por celda</w:t>
      </w:r>
      <w:r w:rsidR="00F13C82">
        <w:rPr>
          <w:rFonts w:ascii="Times New Roman" w:hAnsi="Times New Roman" w:cs="Times New Roman"/>
          <w:sz w:val="24"/>
          <w:szCs w:val="24"/>
        </w:rPr>
        <w:t xml:space="preserve"> los valores de </w:t>
      </w:r>
      <w:r w:rsidR="00F13C82" w:rsidRPr="00F13C82">
        <w:rPr>
          <w:rFonts w:ascii="Times New Roman" w:hAnsi="Times New Roman" w:cs="Times New Roman"/>
          <w:i/>
          <w:iCs/>
          <w:sz w:val="24"/>
          <w:szCs w:val="24"/>
        </w:rPr>
        <w:t>X</w:t>
      </w:r>
      <w:r w:rsidR="00F13C82">
        <w:rPr>
          <w:rFonts w:ascii="Times New Roman" w:hAnsi="Times New Roman" w:cs="Times New Roman"/>
          <w:sz w:val="24"/>
          <w:szCs w:val="24"/>
        </w:rPr>
        <w:t xml:space="preserve">, </w:t>
      </w:r>
      <w:r w:rsidR="00F13C82" w:rsidRPr="00F13C82">
        <w:rPr>
          <w:rFonts w:ascii="Times New Roman" w:hAnsi="Times New Roman" w:cs="Times New Roman"/>
          <w:i/>
          <w:iCs/>
          <w:sz w:val="24"/>
          <w:szCs w:val="24"/>
        </w:rPr>
        <w:t>Y</w:t>
      </w:r>
      <w:r w:rsidR="00F13C82">
        <w:rPr>
          <w:rFonts w:ascii="Times New Roman" w:hAnsi="Times New Roman" w:cs="Times New Roman"/>
          <w:sz w:val="24"/>
          <w:szCs w:val="24"/>
        </w:rPr>
        <w:t xml:space="preserve"> e </w:t>
      </w:r>
      <w:r w:rsidR="00F13C82" w:rsidRPr="00F13C82">
        <w:rPr>
          <w:rFonts w:ascii="Times New Roman" w:hAnsi="Times New Roman" w:cs="Times New Roman"/>
          <w:i/>
          <w:iCs/>
          <w:sz w:val="24"/>
          <w:szCs w:val="24"/>
        </w:rPr>
        <w:t>índice de diversidad</w:t>
      </w:r>
      <w:r w:rsidR="00F13C82">
        <w:rPr>
          <w:rFonts w:ascii="Times New Roman" w:hAnsi="Times New Roman" w:cs="Times New Roman"/>
          <w:sz w:val="24"/>
          <w:szCs w:val="24"/>
        </w:rPr>
        <w:t>.</w:t>
      </w:r>
    </w:p>
    <w:p w14:paraId="1FDB5BEE" w14:textId="77777777" w:rsidR="00F4270D" w:rsidRDefault="00F4270D" w:rsidP="006D3B37">
      <w:pPr>
        <w:pStyle w:val="Prrafodelista"/>
        <w:spacing w:after="120" w:line="360" w:lineRule="auto"/>
        <w:ind w:left="1065" w:firstLine="567"/>
        <w:jc w:val="both"/>
        <w:rPr>
          <w:rFonts w:ascii="Times New Roman" w:hAnsi="Times New Roman" w:cs="Times New Roman"/>
          <w:sz w:val="24"/>
          <w:szCs w:val="24"/>
        </w:rPr>
      </w:pPr>
    </w:p>
    <w:p w14:paraId="43760C5B" w14:textId="0BF23EF6" w:rsidR="00360D9E" w:rsidRDefault="00195AE6"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t>Existen t</w:t>
      </w:r>
      <w:r w:rsidR="00F4270D">
        <w:rPr>
          <w:rFonts w:ascii="Times New Roman" w:hAnsi="Times New Roman" w:cs="Times New Roman"/>
          <w:sz w:val="24"/>
          <w:szCs w:val="24"/>
        </w:rPr>
        <w:t xml:space="preserve">res ejemplos de tratamiento: </w:t>
      </w:r>
    </w:p>
    <w:p w14:paraId="0331290D" w14:textId="3516FB52" w:rsidR="00F4270D" w:rsidRDefault="00F4270D" w:rsidP="000E6F17">
      <w:pPr>
        <w:pStyle w:val="Prrafodelista"/>
        <w:numPr>
          <w:ilvl w:val="0"/>
          <w:numId w:val="8"/>
        </w:numPr>
        <w:spacing w:after="120" w:line="360" w:lineRule="auto"/>
        <w:jc w:val="both"/>
        <w:rPr>
          <w:rFonts w:ascii="Times New Roman" w:hAnsi="Times New Roman" w:cs="Times New Roman"/>
          <w:sz w:val="24"/>
          <w:szCs w:val="24"/>
        </w:rPr>
      </w:pPr>
      <w:r>
        <w:rPr>
          <w:rFonts w:ascii="Times New Roman" w:hAnsi="Times New Roman" w:cs="Times New Roman"/>
          <w:sz w:val="24"/>
          <w:szCs w:val="24"/>
        </w:rPr>
        <w:t>subíndices calculados en una malla de celdas cuadradas;</w:t>
      </w:r>
    </w:p>
    <w:p w14:paraId="12020F89" w14:textId="57A07B62" w:rsidR="00F4270D" w:rsidRDefault="00F4270D" w:rsidP="000E6F17">
      <w:pPr>
        <w:pStyle w:val="Prrafodelista"/>
        <w:numPr>
          <w:ilvl w:val="0"/>
          <w:numId w:val="8"/>
        </w:numPr>
        <w:spacing w:after="120" w:line="360" w:lineRule="auto"/>
        <w:jc w:val="both"/>
        <w:rPr>
          <w:rFonts w:ascii="Times New Roman" w:hAnsi="Times New Roman" w:cs="Times New Roman"/>
          <w:sz w:val="24"/>
          <w:szCs w:val="24"/>
        </w:rPr>
      </w:pPr>
      <w:r>
        <w:rPr>
          <w:rFonts w:ascii="Times New Roman" w:hAnsi="Times New Roman" w:cs="Times New Roman"/>
          <w:sz w:val="24"/>
          <w:szCs w:val="24"/>
        </w:rPr>
        <w:t>subíndices calculados con una ventana móvil cuadrada;</w:t>
      </w:r>
    </w:p>
    <w:p w14:paraId="0DA371FF" w14:textId="4BDB4BE0" w:rsidR="00F4270D" w:rsidRDefault="00F4270D" w:rsidP="000E6F17">
      <w:pPr>
        <w:pStyle w:val="Prrafodelista"/>
        <w:numPr>
          <w:ilvl w:val="0"/>
          <w:numId w:val="8"/>
        </w:numPr>
        <w:spacing w:after="120" w:line="360" w:lineRule="auto"/>
        <w:jc w:val="both"/>
        <w:rPr>
          <w:rFonts w:ascii="Times New Roman" w:hAnsi="Times New Roman" w:cs="Times New Roman"/>
          <w:sz w:val="24"/>
          <w:szCs w:val="24"/>
        </w:rPr>
      </w:pPr>
      <w:r>
        <w:rPr>
          <w:rFonts w:ascii="Times New Roman" w:hAnsi="Times New Roman" w:cs="Times New Roman"/>
          <w:sz w:val="24"/>
          <w:szCs w:val="24"/>
        </w:rPr>
        <w:t>subíndices calculados con una ventana móvil circular</w:t>
      </w:r>
      <w:r w:rsidR="008D606A">
        <w:rPr>
          <w:rFonts w:ascii="Times New Roman" w:hAnsi="Times New Roman" w:cs="Times New Roman"/>
          <w:sz w:val="24"/>
          <w:szCs w:val="24"/>
        </w:rPr>
        <w:t>.</w:t>
      </w:r>
    </w:p>
    <w:p w14:paraId="4227CFB1" w14:textId="5258FFE1" w:rsidR="00F4270D" w:rsidRDefault="00F4270D" w:rsidP="006D3B37">
      <w:pPr>
        <w:spacing w:after="120" w:line="360" w:lineRule="auto"/>
        <w:ind w:firstLine="567"/>
        <w:jc w:val="both"/>
        <w:rPr>
          <w:rFonts w:ascii="Times New Roman" w:hAnsi="Times New Roman" w:cs="Times New Roman"/>
          <w:sz w:val="24"/>
          <w:szCs w:val="24"/>
        </w:rPr>
      </w:pPr>
    </w:p>
    <w:p w14:paraId="3215B6D3" w14:textId="0B47B79B" w:rsidR="0048597A" w:rsidRPr="005A435A" w:rsidRDefault="00F4270D" w:rsidP="006D3B37">
      <w:pPr>
        <w:pStyle w:val="Prrafodelista"/>
        <w:numPr>
          <w:ilvl w:val="0"/>
          <w:numId w:val="5"/>
        </w:numPr>
        <w:spacing w:after="120" w:line="360" w:lineRule="auto"/>
        <w:ind w:firstLine="567"/>
        <w:jc w:val="both"/>
        <w:rPr>
          <w:rFonts w:ascii="Times New Roman" w:hAnsi="Times New Roman" w:cs="Times New Roman"/>
          <w:b/>
          <w:bCs/>
          <w:sz w:val="24"/>
          <w:szCs w:val="24"/>
        </w:rPr>
      </w:pPr>
      <w:r w:rsidRPr="005A435A">
        <w:rPr>
          <w:rFonts w:ascii="Times New Roman" w:hAnsi="Times New Roman" w:cs="Times New Roman"/>
          <w:b/>
          <w:bCs/>
          <w:sz w:val="24"/>
          <w:szCs w:val="24"/>
        </w:rPr>
        <w:t>Subíndices calculados con una malla de celdas cuadradas</w:t>
      </w:r>
    </w:p>
    <w:p w14:paraId="34186BA8" w14:textId="678FD4F9" w:rsidR="00284B7A" w:rsidRPr="00284B7A" w:rsidRDefault="00284B7A" w:rsidP="006D3B37">
      <w:pPr>
        <w:spacing w:after="120" w:line="360" w:lineRule="auto"/>
        <w:ind w:firstLine="567"/>
        <w:jc w:val="both"/>
        <w:rPr>
          <w:rFonts w:ascii="Times New Roman" w:hAnsi="Times New Roman" w:cs="Times New Roman"/>
          <w:sz w:val="24"/>
          <w:szCs w:val="24"/>
        </w:rPr>
      </w:pPr>
      <w:r w:rsidRPr="00284B7A">
        <w:rPr>
          <w:rFonts w:ascii="Times New Roman" w:hAnsi="Times New Roman" w:cs="Times New Roman"/>
          <w:sz w:val="24"/>
          <w:szCs w:val="24"/>
        </w:rPr>
        <w:t xml:space="preserve">En este </w:t>
      </w:r>
      <w:r>
        <w:rPr>
          <w:rFonts w:ascii="Times New Roman" w:hAnsi="Times New Roman" w:cs="Times New Roman"/>
          <w:sz w:val="24"/>
          <w:szCs w:val="24"/>
        </w:rPr>
        <w:t>ejemplo, se tom</w:t>
      </w:r>
      <w:r w:rsidR="003B3A9E">
        <w:rPr>
          <w:rFonts w:ascii="Times New Roman" w:hAnsi="Times New Roman" w:cs="Times New Roman"/>
          <w:sz w:val="24"/>
          <w:szCs w:val="24"/>
        </w:rPr>
        <w:t>ó</w:t>
      </w:r>
      <w:r>
        <w:rPr>
          <w:rFonts w:ascii="Times New Roman" w:hAnsi="Times New Roman" w:cs="Times New Roman"/>
          <w:sz w:val="24"/>
          <w:szCs w:val="24"/>
        </w:rPr>
        <w:t xml:space="preserve"> en cuenta una imagen de la geología (Fig. </w:t>
      </w:r>
      <w:r w:rsidR="005A435A">
        <w:rPr>
          <w:rFonts w:ascii="Times New Roman" w:hAnsi="Times New Roman" w:cs="Times New Roman"/>
          <w:sz w:val="24"/>
          <w:szCs w:val="24"/>
        </w:rPr>
        <w:t>9)</w:t>
      </w:r>
      <w:r>
        <w:rPr>
          <w:rFonts w:ascii="Times New Roman" w:hAnsi="Times New Roman" w:cs="Times New Roman"/>
          <w:sz w:val="24"/>
          <w:szCs w:val="24"/>
        </w:rPr>
        <w:t xml:space="preserve"> y una imagen de los suelos (Fig. </w:t>
      </w:r>
      <w:r w:rsidR="005A435A">
        <w:rPr>
          <w:rFonts w:ascii="Times New Roman" w:hAnsi="Times New Roman" w:cs="Times New Roman"/>
          <w:sz w:val="24"/>
          <w:szCs w:val="24"/>
        </w:rPr>
        <w:t>10</w:t>
      </w:r>
      <w:r>
        <w:rPr>
          <w:rFonts w:ascii="Times New Roman" w:hAnsi="Times New Roman" w:cs="Times New Roman"/>
          <w:sz w:val="24"/>
          <w:szCs w:val="24"/>
        </w:rPr>
        <w:t>) de la región de Oaxaca para realizar el tratamiento.</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9"/>
        <w:gridCol w:w="4419"/>
      </w:tblGrid>
      <w:tr w:rsidR="00B14D54" w14:paraId="16B77050" w14:textId="77777777" w:rsidTr="003B3A9E">
        <w:tc>
          <w:tcPr>
            <w:tcW w:w="4414" w:type="dxa"/>
          </w:tcPr>
          <w:p w14:paraId="451EF289" w14:textId="51F395F7" w:rsidR="00B14D54" w:rsidRDefault="00B14D54" w:rsidP="006D3B37">
            <w:pPr>
              <w:spacing w:after="120" w:line="360" w:lineRule="auto"/>
              <w:ind w:firstLine="567"/>
              <w:jc w:val="both"/>
              <w:rPr>
                <w:rFonts w:ascii="Times New Roman" w:hAnsi="Times New Roman" w:cs="Times New Roman"/>
                <w:b/>
                <w:bCs/>
                <w:sz w:val="24"/>
                <w:szCs w:val="24"/>
              </w:rPr>
            </w:pPr>
            <w:r>
              <w:rPr>
                <w:noProof/>
              </w:rPr>
              <w:drawing>
                <wp:inline distT="0" distB="0" distL="0" distR="0" wp14:anchorId="08CCFD4D" wp14:editId="56F1CB33">
                  <wp:extent cx="2700000" cy="1365580"/>
                  <wp:effectExtent l="0" t="0" r="5715" b="6350"/>
                  <wp:docPr id="15649575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957524" name=""/>
                          <pic:cNvPicPr/>
                        </pic:nvPicPr>
                        <pic:blipFill>
                          <a:blip r:embed="rId16"/>
                          <a:stretch>
                            <a:fillRect/>
                          </a:stretch>
                        </pic:blipFill>
                        <pic:spPr>
                          <a:xfrm>
                            <a:off x="0" y="0"/>
                            <a:ext cx="2700000" cy="1365580"/>
                          </a:xfrm>
                          <a:prstGeom prst="rect">
                            <a:avLst/>
                          </a:prstGeom>
                        </pic:spPr>
                      </pic:pic>
                    </a:graphicData>
                  </a:graphic>
                </wp:inline>
              </w:drawing>
            </w:r>
          </w:p>
        </w:tc>
        <w:tc>
          <w:tcPr>
            <w:tcW w:w="4414" w:type="dxa"/>
          </w:tcPr>
          <w:p w14:paraId="4F4B4C35" w14:textId="36E5080D" w:rsidR="00B14D54" w:rsidRDefault="00853BCE" w:rsidP="006D3B37">
            <w:pPr>
              <w:spacing w:after="120" w:line="360" w:lineRule="auto"/>
              <w:ind w:firstLine="567"/>
              <w:jc w:val="both"/>
              <w:rPr>
                <w:rFonts w:ascii="Times New Roman" w:hAnsi="Times New Roman" w:cs="Times New Roman"/>
                <w:b/>
                <w:bCs/>
                <w:sz w:val="24"/>
                <w:szCs w:val="24"/>
              </w:rPr>
            </w:pPr>
            <w:r>
              <w:rPr>
                <w:noProof/>
              </w:rPr>
              <w:drawing>
                <wp:inline distT="0" distB="0" distL="0" distR="0" wp14:anchorId="0B72BBD5" wp14:editId="085EBAAA">
                  <wp:extent cx="2700000" cy="1365580"/>
                  <wp:effectExtent l="0" t="0" r="5715" b="6350"/>
                  <wp:docPr id="13709459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945914" name=""/>
                          <pic:cNvPicPr/>
                        </pic:nvPicPr>
                        <pic:blipFill>
                          <a:blip r:embed="rId17"/>
                          <a:stretch>
                            <a:fillRect/>
                          </a:stretch>
                        </pic:blipFill>
                        <pic:spPr>
                          <a:xfrm>
                            <a:off x="0" y="0"/>
                            <a:ext cx="2700000" cy="1365580"/>
                          </a:xfrm>
                          <a:prstGeom prst="rect">
                            <a:avLst/>
                          </a:prstGeom>
                        </pic:spPr>
                      </pic:pic>
                    </a:graphicData>
                  </a:graphic>
                </wp:inline>
              </w:drawing>
            </w:r>
          </w:p>
        </w:tc>
      </w:tr>
      <w:tr w:rsidR="00853BCE" w:rsidRPr="00195AE6" w14:paraId="367BD5D0" w14:textId="77777777" w:rsidTr="003B3A9E">
        <w:tc>
          <w:tcPr>
            <w:tcW w:w="4414" w:type="dxa"/>
          </w:tcPr>
          <w:p w14:paraId="4191C4E0" w14:textId="1A6386C2" w:rsidR="00853BCE" w:rsidRPr="000E6F17" w:rsidRDefault="00853BCE" w:rsidP="006D3B37">
            <w:pPr>
              <w:spacing w:after="120" w:line="360" w:lineRule="auto"/>
              <w:ind w:firstLine="567"/>
              <w:jc w:val="center"/>
              <w:rPr>
                <w:rFonts w:ascii="Times New Roman" w:hAnsi="Times New Roman" w:cs="Times New Roman"/>
                <w:i/>
                <w:iCs/>
              </w:rPr>
            </w:pPr>
            <w:r w:rsidRPr="000E6F17">
              <w:rPr>
                <w:rFonts w:ascii="Times New Roman" w:hAnsi="Times New Roman" w:cs="Times New Roman"/>
                <w:i/>
                <w:iCs/>
              </w:rPr>
              <w:t xml:space="preserve">Figura </w:t>
            </w:r>
            <w:r w:rsidR="005A435A" w:rsidRPr="000E6F17">
              <w:rPr>
                <w:rFonts w:ascii="Times New Roman" w:hAnsi="Times New Roman" w:cs="Times New Roman"/>
                <w:i/>
                <w:iCs/>
              </w:rPr>
              <w:t>9</w:t>
            </w:r>
            <w:r w:rsidRPr="000E6F17">
              <w:rPr>
                <w:rFonts w:ascii="Times New Roman" w:hAnsi="Times New Roman" w:cs="Times New Roman"/>
                <w:i/>
                <w:iCs/>
              </w:rPr>
              <w:t>. Mapa geológico.</w:t>
            </w:r>
          </w:p>
        </w:tc>
        <w:tc>
          <w:tcPr>
            <w:tcW w:w="4414" w:type="dxa"/>
          </w:tcPr>
          <w:p w14:paraId="103AAFED" w14:textId="12A220BD" w:rsidR="00853BCE" w:rsidRPr="000E6F17" w:rsidRDefault="00853BCE" w:rsidP="006D3B37">
            <w:pPr>
              <w:spacing w:after="120" w:line="360" w:lineRule="auto"/>
              <w:ind w:firstLine="567"/>
              <w:jc w:val="center"/>
              <w:rPr>
                <w:rFonts w:ascii="Times New Roman" w:hAnsi="Times New Roman" w:cs="Times New Roman"/>
              </w:rPr>
            </w:pPr>
            <w:r w:rsidRPr="000E6F17">
              <w:rPr>
                <w:rFonts w:ascii="Times New Roman" w:hAnsi="Times New Roman" w:cs="Times New Roman"/>
                <w:i/>
                <w:iCs/>
              </w:rPr>
              <w:t xml:space="preserve">Figura </w:t>
            </w:r>
            <w:r w:rsidR="005A435A" w:rsidRPr="000E6F17">
              <w:rPr>
                <w:rFonts w:ascii="Times New Roman" w:hAnsi="Times New Roman" w:cs="Times New Roman"/>
                <w:i/>
                <w:iCs/>
              </w:rPr>
              <w:t>10</w:t>
            </w:r>
            <w:r w:rsidRPr="000E6F17">
              <w:rPr>
                <w:rFonts w:ascii="Times New Roman" w:hAnsi="Times New Roman" w:cs="Times New Roman"/>
                <w:i/>
                <w:iCs/>
              </w:rPr>
              <w:t>. Mapa de los suelos.</w:t>
            </w:r>
          </w:p>
        </w:tc>
      </w:tr>
    </w:tbl>
    <w:p w14:paraId="694B10FB" w14:textId="096D6CCC" w:rsidR="00B14D54" w:rsidRDefault="00284B7A" w:rsidP="006D3B37">
      <w:pPr>
        <w:spacing w:after="120" w:line="360" w:lineRule="auto"/>
        <w:ind w:firstLine="567"/>
        <w:jc w:val="both"/>
        <w:rPr>
          <w:rFonts w:ascii="Times New Roman" w:hAnsi="Times New Roman" w:cs="Times New Roman"/>
          <w:sz w:val="24"/>
          <w:szCs w:val="24"/>
        </w:rPr>
      </w:pPr>
      <w:r w:rsidRPr="00284B7A">
        <w:rPr>
          <w:rFonts w:ascii="Times New Roman" w:hAnsi="Times New Roman" w:cs="Times New Roman"/>
          <w:sz w:val="24"/>
          <w:szCs w:val="24"/>
        </w:rPr>
        <w:t>Se calcul</w:t>
      </w:r>
      <w:r>
        <w:rPr>
          <w:rFonts w:ascii="Times New Roman" w:hAnsi="Times New Roman" w:cs="Times New Roman"/>
          <w:sz w:val="24"/>
          <w:szCs w:val="24"/>
        </w:rPr>
        <w:t>ó</w:t>
      </w:r>
      <w:r w:rsidRPr="00284B7A">
        <w:rPr>
          <w:rFonts w:ascii="Times New Roman" w:hAnsi="Times New Roman" w:cs="Times New Roman"/>
          <w:sz w:val="24"/>
          <w:szCs w:val="24"/>
        </w:rPr>
        <w:t xml:space="preserve"> </w:t>
      </w:r>
      <w:r>
        <w:rPr>
          <w:rFonts w:ascii="Times New Roman" w:hAnsi="Times New Roman" w:cs="Times New Roman"/>
          <w:sz w:val="24"/>
          <w:szCs w:val="24"/>
        </w:rPr>
        <w:t>la diversidad de cada una de las dos imágenes utilizando un proceso de malla de celdas. Estos tratamientos se realizaron con un tamaño de celda de 22</w:t>
      </w:r>
      <w:r w:rsidR="00273B3E">
        <w:rPr>
          <w:rFonts w:ascii="Times New Roman" w:hAnsi="Times New Roman" w:cs="Times New Roman"/>
          <w:sz w:val="24"/>
          <w:szCs w:val="24"/>
        </w:rPr>
        <w:t xml:space="preserve">; el programa </w:t>
      </w:r>
      <w:r w:rsidR="000C1F30">
        <w:rPr>
          <w:rFonts w:ascii="Times New Roman" w:hAnsi="Times New Roman" w:cs="Times New Roman"/>
          <w:b/>
          <w:bCs/>
          <w:sz w:val="24"/>
          <w:szCs w:val="24"/>
        </w:rPr>
        <w:t>Map_explor</w:t>
      </w:r>
      <w:r w:rsidR="00273B3E" w:rsidRPr="000A73C5">
        <w:rPr>
          <w:rFonts w:ascii="Times New Roman" w:hAnsi="Times New Roman" w:cs="Times New Roman"/>
          <w:b/>
          <w:bCs/>
          <w:sz w:val="24"/>
          <w:szCs w:val="24"/>
        </w:rPr>
        <w:t>.exe</w:t>
      </w:r>
      <w:r w:rsidR="00273B3E">
        <w:rPr>
          <w:rFonts w:ascii="Times New Roman" w:hAnsi="Times New Roman" w:cs="Times New Roman"/>
          <w:b/>
          <w:bCs/>
          <w:sz w:val="24"/>
          <w:szCs w:val="24"/>
        </w:rPr>
        <w:t xml:space="preserve"> </w:t>
      </w:r>
      <w:r w:rsidR="00273B3E" w:rsidRPr="00273B3E">
        <w:rPr>
          <w:rFonts w:ascii="Times New Roman" w:hAnsi="Times New Roman" w:cs="Times New Roman"/>
          <w:sz w:val="24"/>
          <w:szCs w:val="24"/>
        </w:rPr>
        <w:t>(ver Manual correspondiente)</w:t>
      </w:r>
      <w:r w:rsidR="00273B3E">
        <w:rPr>
          <w:rFonts w:ascii="Times New Roman" w:hAnsi="Times New Roman" w:cs="Times New Roman"/>
          <w:sz w:val="24"/>
          <w:szCs w:val="24"/>
        </w:rPr>
        <w:t xml:space="preserve"> dispone de una función que permite definir el número de píxeles del borde </w:t>
      </w:r>
      <w:r w:rsidR="008D606A" w:rsidRPr="008D606A">
        <w:rPr>
          <w:rFonts w:ascii="Times New Roman" w:hAnsi="Times New Roman" w:cs="Times New Roman"/>
          <w:i/>
          <w:iCs/>
          <w:sz w:val="24"/>
          <w:szCs w:val="24"/>
        </w:rPr>
        <w:t>c</w:t>
      </w:r>
      <w:r w:rsidR="000C1F30">
        <w:rPr>
          <w:rFonts w:ascii="Times New Roman" w:hAnsi="Times New Roman" w:cs="Times New Roman"/>
          <w:sz w:val="24"/>
          <w:szCs w:val="24"/>
        </w:rPr>
        <w:t xml:space="preserve"> </w:t>
      </w:r>
      <w:r w:rsidR="00273B3E">
        <w:rPr>
          <w:rFonts w:ascii="Times New Roman" w:hAnsi="Times New Roman" w:cs="Times New Roman"/>
          <w:sz w:val="24"/>
          <w:szCs w:val="24"/>
        </w:rPr>
        <w:t>de las celdas a partir de una superficie</w:t>
      </w:r>
      <w:r w:rsidR="000C1F30">
        <w:rPr>
          <w:rFonts w:ascii="Times New Roman" w:hAnsi="Times New Roman" w:cs="Times New Roman"/>
          <w:sz w:val="24"/>
          <w:szCs w:val="24"/>
        </w:rPr>
        <w:t xml:space="preserve"> </w:t>
      </w:r>
      <w:proofErr w:type="spellStart"/>
      <w:r w:rsidR="000C1F30" w:rsidRPr="000C1F30">
        <w:rPr>
          <w:rFonts w:ascii="Times New Roman" w:hAnsi="Times New Roman" w:cs="Times New Roman"/>
          <w:i/>
          <w:iCs/>
          <w:sz w:val="24"/>
          <w:szCs w:val="24"/>
        </w:rPr>
        <w:t>S</w:t>
      </w:r>
      <w:r w:rsidR="001A0FAE" w:rsidRPr="001A0FAE">
        <w:rPr>
          <w:rFonts w:ascii="Times New Roman" w:hAnsi="Times New Roman" w:cs="Times New Roman"/>
          <w:i/>
          <w:iCs/>
          <w:sz w:val="24"/>
          <w:szCs w:val="24"/>
          <w:vertAlign w:val="subscript"/>
        </w:rPr>
        <w:t>km</w:t>
      </w:r>
      <w:proofErr w:type="spellEnd"/>
      <w:r w:rsidR="000C1F30">
        <w:rPr>
          <w:rFonts w:ascii="Times New Roman" w:hAnsi="Times New Roman" w:cs="Times New Roman"/>
          <w:sz w:val="24"/>
          <w:szCs w:val="24"/>
        </w:rPr>
        <w:t xml:space="preserve"> en km</w:t>
      </w:r>
      <w:r w:rsidR="000C1F30" w:rsidRPr="000C1F30">
        <w:rPr>
          <w:rFonts w:ascii="Times New Roman" w:hAnsi="Times New Roman" w:cs="Times New Roman"/>
          <w:sz w:val="24"/>
          <w:szCs w:val="24"/>
          <w:vertAlign w:val="superscript"/>
        </w:rPr>
        <w:t>2</w:t>
      </w:r>
      <w:r w:rsidR="003966C8">
        <w:rPr>
          <w:rFonts w:ascii="Times New Roman" w:hAnsi="Times New Roman" w:cs="Times New Roman"/>
          <w:sz w:val="24"/>
          <w:szCs w:val="24"/>
        </w:rPr>
        <w:t xml:space="preserve"> y un tamaño del píxel </w:t>
      </w:r>
      <w:r w:rsidR="003966C8" w:rsidRPr="003966C8">
        <w:rPr>
          <w:rFonts w:ascii="Times New Roman" w:hAnsi="Times New Roman" w:cs="Times New Roman"/>
          <w:i/>
          <w:iCs/>
          <w:sz w:val="24"/>
          <w:szCs w:val="24"/>
        </w:rPr>
        <w:t>T</w:t>
      </w:r>
      <w:r w:rsidR="003966C8" w:rsidRPr="003966C8">
        <w:rPr>
          <w:rFonts w:ascii="Times New Roman" w:hAnsi="Times New Roman" w:cs="Times New Roman"/>
          <w:i/>
          <w:iCs/>
          <w:sz w:val="24"/>
          <w:szCs w:val="24"/>
          <w:vertAlign w:val="subscript"/>
        </w:rPr>
        <w:t>P</w:t>
      </w:r>
      <w:r w:rsidR="003966C8">
        <w:rPr>
          <w:rFonts w:ascii="Times New Roman" w:hAnsi="Times New Roman" w:cs="Times New Roman"/>
          <w:sz w:val="24"/>
          <w:szCs w:val="24"/>
        </w:rPr>
        <w:t xml:space="preserve"> en metros;</w:t>
      </w:r>
      <w:r w:rsidR="00273B3E">
        <w:rPr>
          <w:rFonts w:ascii="Times New Roman" w:hAnsi="Times New Roman" w:cs="Times New Roman"/>
          <w:sz w:val="24"/>
          <w:szCs w:val="24"/>
        </w:rPr>
        <w:t xml:space="preserve"> así, para una superficie deseada de 20 km</w:t>
      </w:r>
      <w:r w:rsidR="00273B3E" w:rsidRPr="000C1F30">
        <w:rPr>
          <w:rFonts w:ascii="Times New Roman" w:hAnsi="Times New Roman" w:cs="Times New Roman"/>
          <w:sz w:val="24"/>
          <w:szCs w:val="24"/>
          <w:vertAlign w:val="superscript"/>
        </w:rPr>
        <w:t>2</w:t>
      </w:r>
      <w:r w:rsidR="00273B3E">
        <w:rPr>
          <w:rFonts w:ascii="Times New Roman" w:hAnsi="Times New Roman" w:cs="Times New Roman"/>
          <w:sz w:val="24"/>
          <w:szCs w:val="24"/>
        </w:rPr>
        <w:t xml:space="preserve">, el borde </w:t>
      </w:r>
      <w:r w:rsidR="008D606A">
        <w:rPr>
          <w:rFonts w:ascii="Times New Roman" w:hAnsi="Times New Roman" w:cs="Times New Roman"/>
          <w:i/>
          <w:iCs/>
          <w:sz w:val="24"/>
          <w:szCs w:val="24"/>
        </w:rPr>
        <w:t>c</w:t>
      </w:r>
      <w:r w:rsidR="00273B3E">
        <w:rPr>
          <w:rFonts w:ascii="Times New Roman" w:hAnsi="Times New Roman" w:cs="Times New Roman"/>
          <w:sz w:val="24"/>
          <w:szCs w:val="24"/>
        </w:rPr>
        <w:t xml:space="preserve"> de la celda es de 22. </w:t>
      </w:r>
      <w:r w:rsidR="001A0FAE">
        <w:rPr>
          <w:rFonts w:ascii="Times New Roman" w:hAnsi="Times New Roman" w:cs="Times New Roman"/>
          <w:sz w:val="24"/>
          <w:szCs w:val="24"/>
        </w:rPr>
        <w:t>El cálculo es el siguiente:</w:t>
      </w:r>
    </w:p>
    <w:p w14:paraId="12D7463A" w14:textId="47C85BD8" w:rsidR="001A0FAE" w:rsidRPr="00B222CF" w:rsidRDefault="001A0FAE" w:rsidP="006D3B37">
      <w:pPr>
        <w:spacing w:after="120" w:line="360" w:lineRule="auto"/>
        <w:ind w:firstLine="567"/>
        <w:jc w:val="both"/>
        <w:rPr>
          <w:rFonts w:ascii="Times New Roman" w:eastAsiaTheme="minorEastAsia" w:hAnsi="Times New Roman" w:cs="Times New Roman"/>
          <w:sz w:val="24"/>
          <w:szCs w:val="24"/>
        </w:rPr>
      </w:pPr>
      <w:r>
        <w:rPr>
          <w:rFonts w:ascii="Times New Roman" w:hAnsi="Times New Roman" w:cs="Times New Roman"/>
          <w:sz w:val="24"/>
          <w:szCs w:val="24"/>
        </w:rPr>
        <w:tab/>
      </w:r>
      <w:r w:rsidRPr="00B222CF">
        <w:rPr>
          <w:rFonts w:ascii="Times New Roman" w:hAnsi="Times New Roman" w:cs="Times New Roman"/>
          <w:i/>
          <w:iCs/>
          <w:sz w:val="24"/>
          <w:szCs w:val="24"/>
        </w:rPr>
        <w:t>S</w:t>
      </w:r>
      <w:r w:rsidRPr="00B222CF">
        <w:rPr>
          <w:rFonts w:ascii="Times New Roman" w:hAnsi="Times New Roman" w:cs="Times New Roman"/>
          <w:sz w:val="24"/>
          <w:szCs w:val="24"/>
        </w:rPr>
        <w:t xml:space="preserve"> = </w:t>
      </w:r>
      <w:proofErr w:type="spellStart"/>
      <w:r w:rsidRPr="00B222CF">
        <w:rPr>
          <w:rFonts w:ascii="Times New Roman" w:hAnsi="Times New Roman" w:cs="Times New Roman"/>
          <w:i/>
          <w:iCs/>
          <w:sz w:val="24"/>
          <w:szCs w:val="24"/>
        </w:rPr>
        <w:t>S</w:t>
      </w:r>
      <w:r w:rsidRPr="00B222CF">
        <w:rPr>
          <w:rFonts w:ascii="Times New Roman" w:hAnsi="Times New Roman" w:cs="Times New Roman"/>
          <w:i/>
          <w:iCs/>
          <w:sz w:val="24"/>
          <w:szCs w:val="24"/>
          <w:vertAlign w:val="subscript"/>
        </w:rPr>
        <w:t>km</w:t>
      </w:r>
      <w:proofErr w:type="spellEnd"/>
      <w:r w:rsidRPr="00B222CF">
        <w:rPr>
          <w:rFonts w:ascii="Times New Roman" w:hAnsi="Times New Roman" w:cs="Times New Roman"/>
          <w:sz w:val="24"/>
          <w:szCs w:val="24"/>
        </w:rPr>
        <w:t xml:space="preserve"> × 10000000</w:t>
      </w:r>
      <w:r w:rsidRPr="00B222CF">
        <w:rPr>
          <w:rFonts w:ascii="Times New Roman" w:hAnsi="Times New Roman" w:cs="Times New Roman"/>
          <w:sz w:val="24"/>
          <w:szCs w:val="24"/>
        </w:rPr>
        <w:tab/>
        <w:t xml:space="preserve"> </w:t>
      </w:r>
      <m:oMath>
        <m:r>
          <w:rPr>
            <w:rFonts w:ascii="Cambria Math" w:hAnsi="Cambria Math" w:cs="Times New Roman"/>
            <w:sz w:val="24"/>
            <w:szCs w:val="24"/>
            <w:lang w:val="en-US"/>
          </w:rPr>
          <m:t>rad</m:t>
        </m:r>
        <m:r>
          <w:rPr>
            <w:rFonts w:ascii="Cambria Math" w:hAnsi="Cambria Math" w:cs="Times New Roman"/>
            <w:sz w:val="24"/>
            <w:szCs w:val="24"/>
          </w:rPr>
          <m:t>=</m:t>
        </m:r>
        <m:rad>
          <m:radPr>
            <m:degHide m:val="1"/>
            <m:ctrlPr>
              <w:rPr>
                <w:rFonts w:ascii="Cambria Math" w:hAnsi="Cambria Math" w:cs="Times New Roman"/>
                <w:i/>
                <w:sz w:val="24"/>
                <w:szCs w:val="24"/>
                <w:lang w:val="en-US"/>
              </w:rPr>
            </m:ctrlPr>
          </m:radPr>
          <m:deg/>
          <m:e>
            <m:d>
              <m:dPr>
                <m:ctrlPr>
                  <w:rPr>
                    <w:rFonts w:ascii="Cambria Math" w:hAnsi="Cambria Math" w:cs="Times New Roman"/>
                    <w:i/>
                    <w:sz w:val="24"/>
                    <w:szCs w:val="24"/>
                    <w:lang w:val="en-US"/>
                  </w:rPr>
                </m:ctrlPr>
              </m:dPr>
              <m:e>
                <m:f>
                  <m:fPr>
                    <m:type m:val="lin"/>
                    <m:ctrlPr>
                      <w:rPr>
                        <w:rFonts w:ascii="Cambria Math" w:hAnsi="Cambria Math" w:cs="Times New Roman"/>
                        <w:i/>
                        <w:sz w:val="24"/>
                        <w:szCs w:val="24"/>
                        <w:lang w:val="en-US"/>
                      </w:rPr>
                    </m:ctrlPr>
                  </m:fPr>
                  <m:num>
                    <m:r>
                      <w:rPr>
                        <w:rFonts w:ascii="Cambria Math" w:hAnsi="Cambria Math" w:cs="Times New Roman"/>
                        <w:sz w:val="24"/>
                        <w:szCs w:val="24"/>
                        <w:lang w:val="en-US"/>
                      </w:rPr>
                      <m:t>S</m:t>
                    </m:r>
                  </m:num>
                  <m:den>
                    <m:r>
                      <w:rPr>
                        <w:rFonts w:ascii="Cambria Math" w:hAnsi="Cambria Math" w:cs="Times New Roman"/>
                        <w:sz w:val="24"/>
                        <w:szCs w:val="24"/>
                        <w:lang w:val="en-US"/>
                      </w:rPr>
                      <m:t>π</m:t>
                    </m:r>
                  </m:den>
                </m:f>
              </m:e>
            </m:d>
          </m:e>
        </m:rad>
      </m:oMath>
      <w:r w:rsidRPr="00B222CF">
        <w:rPr>
          <w:rFonts w:ascii="Times New Roman" w:hAnsi="Times New Roman" w:cs="Times New Roman"/>
          <w:sz w:val="24"/>
          <w:szCs w:val="24"/>
        </w:rPr>
        <w:t xml:space="preserve"> </w:t>
      </w:r>
      <w:r w:rsidRPr="00B222CF">
        <w:rPr>
          <w:rFonts w:ascii="Times New Roman" w:hAnsi="Times New Roman" w:cs="Times New Roman"/>
          <w:sz w:val="24"/>
          <w:szCs w:val="24"/>
        </w:rPr>
        <w:tab/>
      </w:r>
      <m:oMath>
        <m:sSub>
          <m:sSubPr>
            <m:ctrlPr>
              <w:rPr>
                <w:rFonts w:ascii="Cambria Math" w:hAnsi="Cambria Math" w:cs="Times New Roman"/>
                <w:i/>
                <w:sz w:val="24"/>
                <w:szCs w:val="24"/>
                <w:lang w:val="en-US"/>
              </w:rPr>
            </m:ctrlPr>
          </m:sSubPr>
          <m:e>
            <m:r>
              <w:rPr>
                <w:rFonts w:ascii="Cambria Math" w:hAnsi="Cambria Math" w:cs="Times New Roman"/>
                <w:sz w:val="24"/>
                <w:szCs w:val="24"/>
                <w:lang w:val="en-US"/>
              </w:rPr>
              <m:t>rad</m:t>
            </m:r>
          </m:e>
          <m:sub>
            <m:r>
              <w:rPr>
                <w:rFonts w:ascii="Cambria Math" w:hAnsi="Cambria Math" w:cs="Times New Roman"/>
                <w:sz w:val="24"/>
                <w:szCs w:val="24"/>
                <w:lang w:val="en-US"/>
              </w:rPr>
              <m:t>pix</m:t>
            </m:r>
          </m:sub>
        </m:sSub>
        <m:r>
          <w:rPr>
            <w:rFonts w:ascii="Cambria Math" w:hAnsi="Cambria Math" w:cs="Times New Roman"/>
            <w:sz w:val="24"/>
            <w:szCs w:val="24"/>
          </w:rPr>
          <m:t>=</m:t>
        </m:r>
        <m:f>
          <m:fPr>
            <m:type m:val="lin"/>
            <m:ctrlPr>
              <w:rPr>
                <w:rFonts w:ascii="Cambria Math" w:hAnsi="Cambria Math" w:cs="Times New Roman"/>
                <w:i/>
                <w:sz w:val="24"/>
                <w:szCs w:val="24"/>
                <w:lang w:val="en-US"/>
              </w:rPr>
            </m:ctrlPr>
          </m:fPr>
          <m:num>
            <m:r>
              <w:rPr>
                <w:rFonts w:ascii="Cambria Math" w:hAnsi="Cambria Math" w:cs="Times New Roman"/>
                <w:sz w:val="24"/>
                <w:szCs w:val="24"/>
                <w:lang w:val="en-US"/>
              </w:rPr>
              <m:t>rad</m:t>
            </m:r>
          </m:num>
          <m:den>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en-US"/>
                  </w:rPr>
                  <m:t>P</m:t>
                </m:r>
              </m:sub>
            </m:sSub>
          </m:den>
        </m:f>
      </m:oMath>
    </w:p>
    <w:p w14:paraId="778DBC16" w14:textId="1CE9B03E" w:rsidR="006367F6" w:rsidRPr="008605DC" w:rsidRDefault="00AF251D" w:rsidP="006D3B37">
      <w:pPr>
        <w:spacing w:after="120" w:line="360" w:lineRule="auto"/>
        <w:ind w:firstLine="567"/>
        <w:jc w:val="both"/>
        <w:rPr>
          <w:rFonts w:ascii="Courier New" w:hAnsi="Courier New" w:cs="Courier New"/>
          <w:kern w:val="0"/>
        </w:rPr>
      </w:pPr>
      <w:r w:rsidRPr="00B222CF">
        <w:rPr>
          <w:rFonts w:ascii="Times New Roman" w:eastAsiaTheme="minorEastAsia" w:hAnsi="Times New Roman" w:cs="Times New Roman"/>
          <w:sz w:val="24"/>
          <w:szCs w:val="24"/>
        </w:rPr>
        <w:tab/>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R</m:t>
            </m:r>
          </m:e>
          <m:sub>
            <m:r>
              <w:rPr>
                <w:rFonts w:ascii="Cambria Math" w:eastAsiaTheme="minorEastAsia" w:hAnsi="Cambria Math" w:cs="Times New Roman"/>
                <w:sz w:val="24"/>
                <w:szCs w:val="24"/>
                <w:lang w:val="en-US"/>
              </w:rPr>
              <m:t>circle</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rad</m:t>
            </m:r>
          </m:e>
          <m:sub>
            <m:r>
              <w:rPr>
                <w:rFonts w:ascii="Cambria Math" w:eastAsiaTheme="minorEastAsia" w:hAnsi="Cambria Math" w:cs="Times New Roman"/>
                <w:sz w:val="24"/>
                <w:szCs w:val="24"/>
                <w:lang w:val="en-US"/>
              </w:rPr>
              <m:t>pix</m:t>
            </m:r>
          </m:sub>
        </m:sSub>
      </m:oMath>
      <w:r w:rsidR="00087501" w:rsidRPr="008605DC">
        <w:rPr>
          <w:rFonts w:ascii="Times New Roman" w:eastAsiaTheme="minorEastAsia" w:hAnsi="Times New Roman" w:cs="Times New Roman"/>
          <w:sz w:val="24"/>
          <w:szCs w:val="24"/>
        </w:rPr>
        <w:t xml:space="preserve">   </w:t>
      </w:r>
      <w:r w:rsidRPr="008605DC">
        <w:rPr>
          <w:rFonts w:ascii="Times New Roman" w:eastAsiaTheme="minorEastAsia" w:hAnsi="Times New Roman" w:cs="Times New Roman"/>
          <w:sz w:val="24"/>
          <w:szCs w:val="24"/>
        </w:rPr>
        <w:tab/>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R</m:t>
            </m:r>
          </m:e>
          <m:sub>
            <m:r>
              <w:rPr>
                <w:rFonts w:ascii="Cambria Math" w:eastAsiaTheme="minorEastAsia" w:hAnsi="Cambria Math" w:cs="Times New Roman"/>
                <w:sz w:val="24"/>
                <w:szCs w:val="24"/>
                <w:lang w:val="en-US"/>
              </w:rPr>
              <m:t>square</m:t>
            </m:r>
          </m:sub>
        </m:sSub>
        <m:r>
          <w:rPr>
            <w:rFonts w:ascii="Cambria Math" w:eastAsiaTheme="minorEastAsia" w:hAnsi="Cambria Math" w:cs="Times New Roman"/>
            <w:sz w:val="24"/>
            <w:szCs w:val="24"/>
          </w:rPr>
          <m:t xml:space="preserve">= </m:t>
        </m:r>
        <m:f>
          <m:fPr>
            <m:type m:val="lin"/>
            <m:ctrlPr>
              <w:rPr>
                <w:rFonts w:ascii="Cambria Math" w:eastAsiaTheme="minorEastAsia" w:hAnsi="Cambria Math" w:cs="Times New Roman"/>
                <w:i/>
                <w:sz w:val="24"/>
                <w:szCs w:val="24"/>
                <w:lang w:val="en-US"/>
              </w:rPr>
            </m:ctrlPr>
          </m:fPr>
          <m:num>
            <m:d>
              <m:dPr>
                <m:begChr m:val="["/>
                <m:endChr m:val="]"/>
                <m:ctrlPr>
                  <w:rPr>
                    <w:rFonts w:ascii="Cambria Math" w:eastAsiaTheme="minorEastAsia" w:hAnsi="Cambria Math" w:cs="Times New Roman"/>
                    <w:i/>
                    <w:sz w:val="24"/>
                    <w:szCs w:val="24"/>
                    <w:lang w:val="en-US"/>
                  </w:rPr>
                </m:ctrlPr>
              </m:dPr>
              <m:e>
                <m:d>
                  <m:dPr>
                    <m:ctrlPr>
                      <w:rPr>
                        <w:rFonts w:ascii="Cambria Math" w:eastAsiaTheme="minorEastAsia" w:hAnsi="Cambria Math" w:cs="Times New Roman"/>
                        <w:i/>
                        <w:sz w:val="24"/>
                        <w:szCs w:val="24"/>
                        <w:lang w:val="en-US"/>
                      </w:rPr>
                    </m:ctrlPr>
                  </m:dPr>
                  <m:e>
                    <m:rad>
                      <m:radPr>
                        <m:degHide m:val="1"/>
                        <m:ctrlPr>
                          <w:rPr>
                            <w:rFonts w:ascii="Cambria Math" w:eastAsiaTheme="minorEastAsia" w:hAnsi="Cambria Math" w:cs="Times New Roman"/>
                            <w:i/>
                            <w:sz w:val="24"/>
                            <w:szCs w:val="24"/>
                            <w:lang w:val="en-US"/>
                          </w:rPr>
                        </m:ctrlPr>
                      </m:radPr>
                      <m:deg/>
                      <m:e>
                        <m:f>
                          <m:fPr>
                            <m:type m:val="lin"/>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S</m:t>
                            </m:r>
                          </m:num>
                          <m:den>
                            <m:sSup>
                              <m:sSupPr>
                                <m:ctrlPr>
                                  <w:rPr>
                                    <w:rFonts w:ascii="Cambria Math" w:eastAsiaTheme="minorEastAsia" w:hAnsi="Cambria Math" w:cs="Times New Roman"/>
                                    <w:i/>
                                    <w:sz w:val="24"/>
                                    <w:szCs w:val="24"/>
                                    <w:lang w:val="en-US"/>
                                  </w:rPr>
                                </m:ctrlPr>
                              </m:sSupPr>
                              <m:e>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P</m:t>
                                    </m:r>
                                  </m:sub>
                                </m:sSub>
                              </m:e>
                              <m:sup>
                                <m:r>
                                  <w:rPr>
                                    <w:rFonts w:ascii="Cambria Math" w:eastAsiaTheme="minorEastAsia" w:hAnsi="Cambria Math" w:cs="Times New Roman"/>
                                    <w:sz w:val="24"/>
                                    <w:szCs w:val="24"/>
                                  </w:rPr>
                                  <m:t>2</m:t>
                                </m:r>
                              </m:sup>
                            </m:sSup>
                          </m:den>
                        </m:f>
                      </m:e>
                    </m:rad>
                  </m:e>
                </m:d>
                <m:r>
                  <w:rPr>
                    <w:rFonts w:ascii="Cambria Math" w:eastAsiaTheme="minorEastAsia" w:hAnsi="Cambria Math" w:cs="Times New Roman"/>
                    <w:sz w:val="24"/>
                    <w:szCs w:val="24"/>
                  </w:rPr>
                  <m:t>-1</m:t>
                </m:r>
              </m:e>
            </m:d>
          </m:num>
          <m:den>
            <m:r>
              <w:rPr>
                <w:rFonts w:ascii="Cambria Math" w:eastAsiaTheme="minorEastAsia" w:hAnsi="Cambria Math" w:cs="Times New Roman"/>
                <w:sz w:val="24"/>
                <w:szCs w:val="24"/>
              </w:rPr>
              <m:t>2</m:t>
            </m:r>
          </m:den>
        </m:f>
      </m:oMath>
      <w:r w:rsidR="001A0FAE" w:rsidRPr="008605DC">
        <w:rPr>
          <w:rFonts w:ascii="Courier New" w:hAnsi="Courier New" w:cs="Courier New"/>
          <w:kern w:val="0"/>
        </w:rPr>
        <w:t xml:space="preserve">  </w:t>
      </w:r>
    </w:p>
    <w:p w14:paraId="2E5EBE74" w14:textId="040EE739" w:rsidR="00767527" w:rsidRDefault="001A0FAE" w:rsidP="006D3B37">
      <w:pPr>
        <w:spacing w:after="120" w:line="360" w:lineRule="auto"/>
        <w:ind w:firstLine="567"/>
        <w:jc w:val="both"/>
        <w:rPr>
          <w:rFonts w:ascii="Times New Roman" w:hAnsi="Times New Roman" w:cs="Times New Roman"/>
          <w:kern w:val="0"/>
          <w:sz w:val="24"/>
          <w:szCs w:val="24"/>
        </w:rPr>
      </w:pPr>
      <w:r w:rsidRPr="008605DC">
        <w:rPr>
          <w:rFonts w:ascii="Times New Roman" w:hAnsi="Times New Roman" w:cs="Times New Roman"/>
          <w:kern w:val="0"/>
          <w:sz w:val="24"/>
          <w:szCs w:val="24"/>
        </w:rPr>
        <w:t xml:space="preserve"> </w:t>
      </w:r>
      <w:r w:rsidR="006367F6">
        <w:rPr>
          <w:rFonts w:ascii="Times New Roman" w:hAnsi="Times New Roman" w:cs="Times New Roman"/>
          <w:kern w:val="0"/>
          <w:sz w:val="24"/>
          <w:szCs w:val="24"/>
        </w:rPr>
        <w:t>d</w:t>
      </w:r>
      <w:r w:rsidR="006367F6" w:rsidRPr="006367F6">
        <w:rPr>
          <w:rFonts w:ascii="Times New Roman" w:hAnsi="Times New Roman" w:cs="Times New Roman"/>
          <w:kern w:val="0"/>
          <w:sz w:val="24"/>
          <w:szCs w:val="24"/>
        </w:rPr>
        <w:t xml:space="preserve">onde </w:t>
      </w:r>
      <w:proofErr w:type="spellStart"/>
      <w:r w:rsidR="00767527" w:rsidRPr="003B3A9E">
        <w:rPr>
          <w:rFonts w:ascii="Times New Roman" w:hAnsi="Times New Roman" w:cs="Times New Roman"/>
          <w:i/>
          <w:iCs/>
          <w:kern w:val="0"/>
          <w:sz w:val="24"/>
          <w:szCs w:val="24"/>
        </w:rPr>
        <w:t>R</w:t>
      </w:r>
      <w:r w:rsidR="00767527" w:rsidRPr="003B3A9E">
        <w:rPr>
          <w:rFonts w:ascii="Times New Roman" w:hAnsi="Times New Roman" w:cs="Times New Roman"/>
          <w:i/>
          <w:iCs/>
          <w:kern w:val="0"/>
          <w:sz w:val="24"/>
          <w:szCs w:val="24"/>
          <w:vertAlign w:val="subscript"/>
        </w:rPr>
        <w:t>circle</w:t>
      </w:r>
      <w:proofErr w:type="spellEnd"/>
      <w:r w:rsidR="00767527">
        <w:rPr>
          <w:rFonts w:ascii="Times New Roman" w:hAnsi="Times New Roman" w:cs="Times New Roman"/>
          <w:kern w:val="0"/>
          <w:sz w:val="24"/>
          <w:szCs w:val="24"/>
        </w:rPr>
        <w:t xml:space="preserve"> es el valor del rango </w:t>
      </w:r>
      <w:r w:rsidR="00767527" w:rsidRPr="00767527">
        <w:rPr>
          <w:rFonts w:ascii="Times New Roman" w:hAnsi="Times New Roman" w:cs="Times New Roman"/>
          <w:i/>
          <w:iCs/>
          <w:kern w:val="0"/>
          <w:sz w:val="24"/>
          <w:szCs w:val="24"/>
        </w:rPr>
        <w:t>R</w:t>
      </w:r>
      <w:r w:rsidR="00767527">
        <w:rPr>
          <w:rFonts w:ascii="Times New Roman" w:hAnsi="Times New Roman" w:cs="Times New Roman"/>
          <w:kern w:val="0"/>
          <w:sz w:val="24"/>
          <w:szCs w:val="24"/>
        </w:rPr>
        <w:t xml:space="preserve"> para un círculo y </w:t>
      </w:r>
      <w:proofErr w:type="spellStart"/>
      <w:r w:rsidR="00767527" w:rsidRPr="00767527">
        <w:rPr>
          <w:rFonts w:ascii="Times New Roman" w:hAnsi="Times New Roman" w:cs="Times New Roman"/>
          <w:i/>
          <w:iCs/>
          <w:kern w:val="0"/>
          <w:sz w:val="24"/>
          <w:szCs w:val="24"/>
        </w:rPr>
        <w:t>R</w:t>
      </w:r>
      <w:r w:rsidR="00767527" w:rsidRPr="00767527">
        <w:rPr>
          <w:rFonts w:ascii="Times New Roman" w:hAnsi="Times New Roman" w:cs="Times New Roman"/>
          <w:i/>
          <w:iCs/>
          <w:kern w:val="0"/>
          <w:sz w:val="24"/>
          <w:szCs w:val="24"/>
          <w:vertAlign w:val="subscript"/>
        </w:rPr>
        <w:t>square</w:t>
      </w:r>
      <w:proofErr w:type="spellEnd"/>
      <w:r w:rsidR="00767527">
        <w:rPr>
          <w:rFonts w:ascii="Times New Roman" w:hAnsi="Times New Roman" w:cs="Times New Roman"/>
          <w:kern w:val="0"/>
          <w:sz w:val="24"/>
          <w:szCs w:val="24"/>
        </w:rPr>
        <w:t xml:space="preserve"> el rango </w:t>
      </w:r>
      <w:r w:rsidR="00767527" w:rsidRPr="00767527">
        <w:rPr>
          <w:rFonts w:ascii="Times New Roman" w:hAnsi="Times New Roman" w:cs="Times New Roman"/>
          <w:i/>
          <w:iCs/>
          <w:kern w:val="0"/>
          <w:sz w:val="24"/>
          <w:szCs w:val="24"/>
        </w:rPr>
        <w:t xml:space="preserve">R </w:t>
      </w:r>
      <w:r w:rsidR="00767527">
        <w:rPr>
          <w:rFonts w:ascii="Times New Roman" w:hAnsi="Times New Roman" w:cs="Times New Roman"/>
          <w:kern w:val="0"/>
          <w:sz w:val="24"/>
          <w:szCs w:val="24"/>
        </w:rPr>
        <w:t>para un cuadrado.</w:t>
      </w:r>
    </w:p>
    <w:p w14:paraId="222EFCE6" w14:textId="699B42E8" w:rsidR="00767527" w:rsidRPr="000C1F30" w:rsidRDefault="00767527"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kern w:val="0"/>
          <w:sz w:val="24"/>
          <w:szCs w:val="24"/>
        </w:rPr>
        <w:lastRenderedPageBreak/>
        <w:t xml:space="preserve">Así, aplicando la formula </w:t>
      </w:r>
      <w:r w:rsidR="008D606A">
        <w:rPr>
          <w:rFonts w:ascii="Times New Roman" w:hAnsi="Times New Roman" w:cs="Times New Roman"/>
          <w:i/>
          <w:iCs/>
          <w:kern w:val="0"/>
          <w:sz w:val="24"/>
          <w:szCs w:val="24"/>
        </w:rPr>
        <w:t>c</w:t>
      </w:r>
      <w:r>
        <w:rPr>
          <w:rFonts w:ascii="Times New Roman" w:hAnsi="Times New Roman" w:cs="Times New Roman"/>
          <w:kern w:val="0"/>
          <w:sz w:val="24"/>
          <w:szCs w:val="24"/>
        </w:rPr>
        <w:t xml:space="preserve"> = (</w:t>
      </w:r>
      <w:r w:rsidRPr="00767527">
        <w:rPr>
          <w:rFonts w:ascii="Times New Roman" w:hAnsi="Times New Roman" w:cs="Times New Roman"/>
          <w:i/>
          <w:iCs/>
          <w:kern w:val="0"/>
          <w:sz w:val="24"/>
          <w:szCs w:val="24"/>
        </w:rPr>
        <w:t>R</w:t>
      </w:r>
      <w:r>
        <w:rPr>
          <w:rFonts w:ascii="Times New Roman" w:hAnsi="Times New Roman" w:cs="Times New Roman"/>
          <w:kern w:val="0"/>
          <w:sz w:val="24"/>
          <w:szCs w:val="24"/>
        </w:rPr>
        <w:t xml:space="preserve"> × 2) + 1 que relaciona el valor del rango </w:t>
      </w:r>
      <w:r w:rsidRPr="00767527">
        <w:rPr>
          <w:rFonts w:ascii="Times New Roman" w:hAnsi="Times New Roman" w:cs="Times New Roman"/>
          <w:i/>
          <w:iCs/>
          <w:kern w:val="0"/>
          <w:sz w:val="24"/>
          <w:szCs w:val="24"/>
        </w:rPr>
        <w:t>R</w:t>
      </w:r>
      <w:r>
        <w:rPr>
          <w:rFonts w:ascii="Times New Roman" w:hAnsi="Times New Roman" w:cs="Times New Roman"/>
          <w:kern w:val="0"/>
          <w:sz w:val="24"/>
          <w:szCs w:val="24"/>
        </w:rPr>
        <w:t xml:space="preserve"> al tamaño </w:t>
      </w:r>
      <w:r w:rsidR="008D606A">
        <w:rPr>
          <w:rFonts w:ascii="Times New Roman" w:hAnsi="Times New Roman" w:cs="Times New Roman"/>
          <w:i/>
          <w:iCs/>
          <w:kern w:val="0"/>
          <w:sz w:val="24"/>
          <w:szCs w:val="24"/>
        </w:rPr>
        <w:t>c</w:t>
      </w:r>
      <w:r>
        <w:rPr>
          <w:rFonts w:ascii="Times New Roman" w:hAnsi="Times New Roman" w:cs="Times New Roman"/>
          <w:kern w:val="0"/>
          <w:sz w:val="24"/>
          <w:szCs w:val="24"/>
        </w:rPr>
        <w:t xml:space="preserve"> del borde de la celda se obtiene el </w:t>
      </w:r>
      <w:r w:rsidRPr="000C1F30">
        <w:rPr>
          <w:rFonts w:ascii="Times New Roman" w:hAnsi="Times New Roman" w:cs="Times New Roman"/>
          <w:sz w:val="24"/>
          <w:szCs w:val="24"/>
        </w:rPr>
        <w:t xml:space="preserve">tamaño </w:t>
      </w:r>
      <w:r w:rsidR="008D606A">
        <w:rPr>
          <w:rFonts w:ascii="Times New Roman" w:hAnsi="Times New Roman" w:cs="Times New Roman"/>
          <w:i/>
          <w:iCs/>
          <w:sz w:val="24"/>
          <w:szCs w:val="24"/>
        </w:rPr>
        <w:t>c</w:t>
      </w:r>
      <w:r>
        <w:rPr>
          <w:rFonts w:ascii="Times New Roman" w:hAnsi="Times New Roman" w:cs="Times New Roman"/>
          <w:sz w:val="24"/>
          <w:szCs w:val="24"/>
        </w:rPr>
        <w:t xml:space="preserve"> </w:t>
      </w:r>
      <w:r w:rsidRPr="000C1F30">
        <w:rPr>
          <w:rFonts w:ascii="Times New Roman" w:hAnsi="Times New Roman" w:cs="Times New Roman"/>
          <w:sz w:val="24"/>
          <w:szCs w:val="24"/>
        </w:rPr>
        <w:t xml:space="preserve">de la </w:t>
      </w:r>
      <w:r w:rsidR="003B3A9E">
        <w:rPr>
          <w:rFonts w:ascii="Times New Roman" w:hAnsi="Times New Roman" w:cs="Times New Roman"/>
          <w:sz w:val="24"/>
          <w:szCs w:val="24"/>
        </w:rPr>
        <w:t>celda</w:t>
      </w:r>
      <w:r w:rsidR="003B3A9E" w:rsidRPr="000C1F30">
        <w:rPr>
          <w:rFonts w:ascii="Times New Roman" w:hAnsi="Times New Roman" w:cs="Times New Roman"/>
          <w:sz w:val="24"/>
          <w:szCs w:val="24"/>
        </w:rPr>
        <w:t>,</w:t>
      </w:r>
      <w:r>
        <w:rPr>
          <w:rFonts w:ascii="Times New Roman" w:hAnsi="Times New Roman" w:cs="Times New Roman"/>
          <w:sz w:val="24"/>
          <w:szCs w:val="24"/>
        </w:rPr>
        <w:t xml:space="preserve"> aquí (</w:t>
      </w:r>
      <w:r w:rsidR="003B3A9E">
        <w:rPr>
          <w:rFonts w:ascii="Times New Roman" w:hAnsi="Times New Roman" w:cs="Times New Roman"/>
          <w:sz w:val="24"/>
          <w:szCs w:val="24"/>
        </w:rPr>
        <w:t xml:space="preserve">22 </w:t>
      </w:r>
      <w:r w:rsidR="003B3A9E" w:rsidRPr="000C1F30">
        <w:rPr>
          <w:rFonts w:ascii="Times New Roman" w:hAnsi="Times New Roman" w:cs="Times New Roman"/>
          <w:sz w:val="24"/>
          <w:szCs w:val="24"/>
        </w:rPr>
        <w:t>×</w:t>
      </w:r>
      <w:r w:rsidR="003B3A9E">
        <w:rPr>
          <w:rFonts w:ascii="Times New Roman" w:hAnsi="Times New Roman" w:cs="Times New Roman"/>
          <w:kern w:val="0"/>
          <w:sz w:val="24"/>
          <w:szCs w:val="24"/>
        </w:rPr>
        <w:t xml:space="preserve"> 2) + 1 = </w:t>
      </w:r>
      <w:r w:rsidRPr="000C1F30">
        <w:rPr>
          <w:rFonts w:ascii="Times New Roman" w:hAnsi="Times New Roman" w:cs="Times New Roman"/>
          <w:sz w:val="24"/>
          <w:szCs w:val="24"/>
        </w:rPr>
        <w:t>45</w:t>
      </w:r>
      <w:r w:rsidR="003B3A9E">
        <w:rPr>
          <w:rFonts w:ascii="Times New Roman" w:hAnsi="Times New Roman" w:cs="Times New Roman"/>
          <w:sz w:val="24"/>
          <w:szCs w:val="24"/>
        </w:rPr>
        <w:t>.</w:t>
      </w:r>
    </w:p>
    <w:p w14:paraId="3EF151A0" w14:textId="266E357A" w:rsidR="003B3A9E" w:rsidRDefault="003B3A9E" w:rsidP="006D3B37">
      <w:pPr>
        <w:spacing w:after="120" w:line="36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Los dos subíndices de las figuras </w:t>
      </w:r>
      <w:r w:rsidR="005A435A">
        <w:rPr>
          <w:rFonts w:ascii="Times New Roman" w:hAnsi="Times New Roman" w:cs="Times New Roman"/>
          <w:kern w:val="0"/>
          <w:sz w:val="24"/>
          <w:szCs w:val="24"/>
        </w:rPr>
        <w:t>11</w:t>
      </w:r>
      <w:r>
        <w:rPr>
          <w:rFonts w:ascii="Times New Roman" w:hAnsi="Times New Roman" w:cs="Times New Roman"/>
          <w:kern w:val="0"/>
          <w:sz w:val="24"/>
          <w:szCs w:val="24"/>
        </w:rPr>
        <w:t xml:space="preserve"> y </w:t>
      </w:r>
      <w:r w:rsidR="005A435A">
        <w:rPr>
          <w:rFonts w:ascii="Times New Roman" w:hAnsi="Times New Roman" w:cs="Times New Roman"/>
          <w:kern w:val="0"/>
          <w:sz w:val="24"/>
          <w:szCs w:val="24"/>
        </w:rPr>
        <w:t>12</w:t>
      </w:r>
      <w:r>
        <w:rPr>
          <w:rFonts w:ascii="Times New Roman" w:hAnsi="Times New Roman" w:cs="Times New Roman"/>
          <w:kern w:val="0"/>
          <w:sz w:val="24"/>
          <w:szCs w:val="24"/>
        </w:rPr>
        <w:t xml:space="preserve"> representan la base en la cual se realiza el cálculo atribuyendo un peso a cada uno de estos índices.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9"/>
        <w:gridCol w:w="4419"/>
      </w:tblGrid>
      <w:tr w:rsidR="00F4270D" w14:paraId="71B385FC" w14:textId="77777777" w:rsidTr="00087501">
        <w:tc>
          <w:tcPr>
            <w:tcW w:w="4419" w:type="dxa"/>
          </w:tcPr>
          <w:p w14:paraId="0734D6EC" w14:textId="64790246" w:rsidR="00F4270D" w:rsidRPr="006268E1" w:rsidRDefault="00B14D54" w:rsidP="000E6F17">
            <w:pPr>
              <w:spacing w:after="120" w:line="360" w:lineRule="auto"/>
              <w:jc w:val="both"/>
              <w:rPr>
                <w:rFonts w:ascii="Times New Roman" w:hAnsi="Times New Roman" w:cs="Times New Roman"/>
                <w:sz w:val="24"/>
                <w:szCs w:val="24"/>
              </w:rPr>
            </w:pPr>
            <w:r>
              <w:rPr>
                <w:noProof/>
              </w:rPr>
              <w:drawing>
                <wp:inline distT="0" distB="0" distL="0" distR="0" wp14:anchorId="115922E1" wp14:editId="47D6FE7E">
                  <wp:extent cx="2700000" cy="1365580"/>
                  <wp:effectExtent l="0" t="0" r="5715" b="6350"/>
                  <wp:docPr id="183079513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795138" name=""/>
                          <pic:cNvPicPr/>
                        </pic:nvPicPr>
                        <pic:blipFill>
                          <a:blip r:embed="rId18"/>
                          <a:stretch>
                            <a:fillRect/>
                          </a:stretch>
                        </pic:blipFill>
                        <pic:spPr>
                          <a:xfrm>
                            <a:off x="0" y="0"/>
                            <a:ext cx="2700000" cy="1365580"/>
                          </a:xfrm>
                          <a:prstGeom prst="rect">
                            <a:avLst/>
                          </a:prstGeom>
                        </pic:spPr>
                      </pic:pic>
                    </a:graphicData>
                  </a:graphic>
                </wp:inline>
              </w:drawing>
            </w:r>
          </w:p>
        </w:tc>
        <w:tc>
          <w:tcPr>
            <w:tcW w:w="4419" w:type="dxa"/>
          </w:tcPr>
          <w:p w14:paraId="1125C998" w14:textId="5CB54A34" w:rsidR="00F4270D" w:rsidRDefault="00B14D54" w:rsidP="000E6F17">
            <w:pPr>
              <w:spacing w:after="120" w:line="360" w:lineRule="auto"/>
              <w:jc w:val="both"/>
              <w:rPr>
                <w:rFonts w:ascii="Times New Roman" w:hAnsi="Times New Roman" w:cs="Times New Roman"/>
                <w:sz w:val="24"/>
                <w:szCs w:val="24"/>
              </w:rPr>
            </w:pPr>
            <w:r>
              <w:rPr>
                <w:noProof/>
              </w:rPr>
              <w:drawing>
                <wp:inline distT="0" distB="0" distL="0" distR="0" wp14:anchorId="31EC8981" wp14:editId="155E84AB">
                  <wp:extent cx="2700000" cy="1365580"/>
                  <wp:effectExtent l="0" t="0" r="5715" b="6350"/>
                  <wp:docPr id="18280451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045120" name=""/>
                          <pic:cNvPicPr/>
                        </pic:nvPicPr>
                        <pic:blipFill>
                          <a:blip r:embed="rId19"/>
                          <a:stretch>
                            <a:fillRect/>
                          </a:stretch>
                        </pic:blipFill>
                        <pic:spPr>
                          <a:xfrm>
                            <a:off x="0" y="0"/>
                            <a:ext cx="2700000" cy="1365580"/>
                          </a:xfrm>
                          <a:prstGeom prst="rect">
                            <a:avLst/>
                          </a:prstGeom>
                        </pic:spPr>
                      </pic:pic>
                    </a:graphicData>
                  </a:graphic>
                </wp:inline>
              </w:drawing>
            </w:r>
          </w:p>
        </w:tc>
      </w:tr>
      <w:tr w:rsidR="00F4270D" w:rsidRPr="00195AE6" w14:paraId="7737DAD9" w14:textId="77777777" w:rsidTr="00087501">
        <w:tc>
          <w:tcPr>
            <w:tcW w:w="4419" w:type="dxa"/>
          </w:tcPr>
          <w:p w14:paraId="0F28167A" w14:textId="36FC7CDD" w:rsidR="00F4270D" w:rsidRPr="000E6F17" w:rsidRDefault="00B14D54" w:rsidP="00087501">
            <w:pPr>
              <w:spacing w:after="120" w:line="360" w:lineRule="auto"/>
              <w:jc w:val="center"/>
              <w:rPr>
                <w:rFonts w:ascii="Times New Roman" w:hAnsi="Times New Roman" w:cs="Times New Roman"/>
                <w:i/>
                <w:iCs/>
              </w:rPr>
            </w:pPr>
            <w:r w:rsidRPr="000E6F17">
              <w:rPr>
                <w:rFonts w:ascii="Times New Roman" w:hAnsi="Times New Roman" w:cs="Times New Roman"/>
                <w:i/>
                <w:iCs/>
              </w:rPr>
              <w:t xml:space="preserve">Figura </w:t>
            </w:r>
            <w:r w:rsidR="005A435A" w:rsidRPr="000E6F17">
              <w:rPr>
                <w:rFonts w:ascii="Times New Roman" w:hAnsi="Times New Roman" w:cs="Times New Roman"/>
                <w:i/>
                <w:iCs/>
              </w:rPr>
              <w:t>11</w:t>
            </w:r>
            <w:r w:rsidRPr="000E6F17">
              <w:rPr>
                <w:rFonts w:ascii="Times New Roman" w:hAnsi="Times New Roman" w:cs="Times New Roman"/>
                <w:i/>
                <w:iCs/>
              </w:rPr>
              <w:t>. Subíndice de diversidad</w:t>
            </w:r>
            <w:r w:rsidR="00087501" w:rsidRPr="000E6F17">
              <w:rPr>
                <w:rFonts w:ascii="Times New Roman" w:hAnsi="Times New Roman" w:cs="Times New Roman"/>
                <w:i/>
                <w:iCs/>
              </w:rPr>
              <w:t xml:space="preserve"> </w:t>
            </w:r>
            <w:r w:rsidRPr="000E6F17">
              <w:rPr>
                <w:rFonts w:ascii="Times New Roman" w:hAnsi="Times New Roman" w:cs="Times New Roman"/>
                <w:i/>
                <w:iCs/>
              </w:rPr>
              <w:t>(geología).</w:t>
            </w:r>
          </w:p>
        </w:tc>
        <w:tc>
          <w:tcPr>
            <w:tcW w:w="4419" w:type="dxa"/>
          </w:tcPr>
          <w:p w14:paraId="0FF2F89A" w14:textId="0CABA965" w:rsidR="00F4270D" w:rsidRPr="000E6F17" w:rsidRDefault="00B14D54" w:rsidP="000E6F17">
            <w:pPr>
              <w:spacing w:after="120" w:line="360" w:lineRule="auto"/>
              <w:rPr>
                <w:rFonts w:ascii="Times New Roman" w:hAnsi="Times New Roman" w:cs="Times New Roman"/>
              </w:rPr>
            </w:pPr>
            <w:r w:rsidRPr="000E6F17">
              <w:rPr>
                <w:rFonts w:ascii="Times New Roman" w:hAnsi="Times New Roman" w:cs="Times New Roman"/>
                <w:i/>
                <w:iCs/>
              </w:rPr>
              <w:t xml:space="preserve">Figura </w:t>
            </w:r>
            <w:r w:rsidR="005A435A" w:rsidRPr="000E6F17">
              <w:rPr>
                <w:rFonts w:ascii="Times New Roman" w:hAnsi="Times New Roman" w:cs="Times New Roman"/>
                <w:i/>
                <w:iCs/>
              </w:rPr>
              <w:t>12</w:t>
            </w:r>
            <w:r w:rsidRPr="000E6F17">
              <w:rPr>
                <w:rFonts w:ascii="Times New Roman" w:hAnsi="Times New Roman" w:cs="Times New Roman"/>
                <w:i/>
                <w:iCs/>
              </w:rPr>
              <w:t>. Subíndice de diversidad (suelos).</w:t>
            </w:r>
          </w:p>
        </w:tc>
      </w:tr>
    </w:tbl>
    <w:p w14:paraId="0F4D50A9" w14:textId="77777777" w:rsidR="00087501" w:rsidRDefault="00087501" w:rsidP="00087501">
      <w:pPr>
        <w:spacing w:after="120" w:line="36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 xml:space="preserve">Este cálculo se hizo con cinco niveles de diversidad. </w:t>
      </w:r>
    </w:p>
    <w:p w14:paraId="5ADE9D24" w14:textId="5D793E06" w:rsidR="00087501" w:rsidRDefault="00087501" w:rsidP="00087501">
      <w:pPr>
        <w:spacing w:after="120" w:line="360" w:lineRule="auto"/>
        <w:ind w:firstLine="567"/>
        <w:jc w:val="both"/>
        <w:rPr>
          <w:rFonts w:ascii="Times New Roman" w:hAnsi="Times New Roman" w:cs="Times New Roman"/>
          <w:kern w:val="0"/>
          <w:sz w:val="24"/>
          <w:szCs w:val="24"/>
        </w:rPr>
      </w:pPr>
      <w:r>
        <w:rPr>
          <w:rFonts w:ascii="Times New Roman" w:hAnsi="Times New Roman" w:cs="Times New Roman"/>
          <w:kern w:val="0"/>
          <w:sz w:val="24"/>
          <w:szCs w:val="24"/>
        </w:rPr>
        <w:t>El resultado presentado en la figura 13 corresponde únicamente a los valores del índice de diversidad y en la figura 14 se materializa la malla de celdas.</w:t>
      </w:r>
    </w:p>
    <w:p w14:paraId="1D071194" w14:textId="28F0B10F" w:rsidR="00F4270D" w:rsidRDefault="00542857"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kern w:val="0"/>
          <w:sz w:val="24"/>
          <w:szCs w:val="24"/>
        </w:rPr>
        <w:t>Se aplicó el mismo peso a los dos subíndices, al contrario de lo que se presenta en las figuras siguientes</w:t>
      </w:r>
      <w:r w:rsidR="00AC02EA">
        <w:rPr>
          <w:rFonts w:ascii="Times New Roman" w:hAnsi="Times New Roman" w:cs="Times New Roman"/>
          <w:kern w:val="0"/>
          <w:sz w:val="24"/>
          <w:szCs w:val="24"/>
        </w:rPr>
        <w:t xml:space="preserve"> (Fig. 15 y 16).</w:t>
      </w:r>
    </w:p>
    <w:tbl>
      <w:tblPr>
        <w:tblStyle w:val="Tablaconcuadrcula"/>
        <w:tblW w:w="878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6"/>
        <w:gridCol w:w="4416"/>
      </w:tblGrid>
      <w:tr w:rsidR="00853BCE" w14:paraId="1C3768FC" w14:textId="77777777" w:rsidTr="000E6F17">
        <w:trPr>
          <w:jc w:val="center"/>
        </w:trPr>
        <w:tc>
          <w:tcPr>
            <w:tcW w:w="4184" w:type="dxa"/>
          </w:tcPr>
          <w:p w14:paraId="02D28DDC" w14:textId="0037E4AC" w:rsidR="00853BCE" w:rsidRDefault="00591EEB" w:rsidP="000E6F17">
            <w:pPr>
              <w:jc w:val="both"/>
              <w:rPr>
                <w:rFonts w:ascii="Times New Roman" w:hAnsi="Times New Roman" w:cs="Times New Roman"/>
                <w:sz w:val="24"/>
                <w:szCs w:val="24"/>
              </w:rPr>
            </w:pPr>
            <w:r>
              <w:rPr>
                <w:noProof/>
              </w:rPr>
              <w:drawing>
                <wp:inline distT="0" distB="0" distL="0" distR="0" wp14:anchorId="7B4C3947" wp14:editId="71364224">
                  <wp:extent cx="2664000" cy="1347372"/>
                  <wp:effectExtent l="0" t="0" r="3175" b="5715"/>
                  <wp:docPr id="20130558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055831" name=""/>
                          <pic:cNvPicPr/>
                        </pic:nvPicPr>
                        <pic:blipFill>
                          <a:blip r:embed="rId20"/>
                          <a:stretch>
                            <a:fillRect/>
                          </a:stretch>
                        </pic:blipFill>
                        <pic:spPr>
                          <a:xfrm>
                            <a:off x="0" y="0"/>
                            <a:ext cx="2664000" cy="1347372"/>
                          </a:xfrm>
                          <a:prstGeom prst="rect">
                            <a:avLst/>
                          </a:prstGeom>
                        </pic:spPr>
                      </pic:pic>
                    </a:graphicData>
                  </a:graphic>
                </wp:inline>
              </w:drawing>
            </w:r>
          </w:p>
        </w:tc>
        <w:tc>
          <w:tcPr>
            <w:tcW w:w="4600" w:type="dxa"/>
          </w:tcPr>
          <w:p w14:paraId="6298D52F" w14:textId="58694952" w:rsidR="00853BCE" w:rsidRDefault="00591EEB" w:rsidP="000E6F17">
            <w:pPr>
              <w:jc w:val="both"/>
              <w:rPr>
                <w:rFonts w:ascii="Times New Roman" w:hAnsi="Times New Roman" w:cs="Times New Roman"/>
                <w:sz w:val="24"/>
                <w:szCs w:val="24"/>
              </w:rPr>
            </w:pPr>
            <w:r>
              <w:rPr>
                <w:noProof/>
              </w:rPr>
              <w:drawing>
                <wp:inline distT="0" distB="0" distL="0" distR="0" wp14:anchorId="32A04123" wp14:editId="37046FA7">
                  <wp:extent cx="2664000" cy="1347372"/>
                  <wp:effectExtent l="0" t="0" r="3175" b="5715"/>
                  <wp:docPr id="2916722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67229" name=""/>
                          <pic:cNvPicPr/>
                        </pic:nvPicPr>
                        <pic:blipFill>
                          <a:blip r:embed="rId21"/>
                          <a:stretch>
                            <a:fillRect/>
                          </a:stretch>
                        </pic:blipFill>
                        <pic:spPr>
                          <a:xfrm>
                            <a:off x="0" y="0"/>
                            <a:ext cx="2664000" cy="1347372"/>
                          </a:xfrm>
                          <a:prstGeom prst="rect">
                            <a:avLst/>
                          </a:prstGeom>
                        </pic:spPr>
                      </pic:pic>
                    </a:graphicData>
                  </a:graphic>
                </wp:inline>
              </w:drawing>
            </w:r>
          </w:p>
        </w:tc>
      </w:tr>
      <w:tr w:rsidR="00853BCE" w:rsidRPr="00213F7C" w14:paraId="6FB2047F" w14:textId="77777777" w:rsidTr="000E6F17">
        <w:trPr>
          <w:jc w:val="center"/>
        </w:trPr>
        <w:tc>
          <w:tcPr>
            <w:tcW w:w="4184" w:type="dxa"/>
          </w:tcPr>
          <w:p w14:paraId="14C34E29" w14:textId="3B07CA79" w:rsidR="00853BCE" w:rsidRPr="000E6F17" w:rsidRDefault="00284B7A" w:rsidP="000E6F17">
            <w:pPr>
              <w:spacing w:after="120"/>
              <w:ind w:firstLine="567"/>
              <w:jc w:val="center"/>
              <w:rPr>
                <w:rFonts w:ascii="Times New Roman" w:hAnsi="Times New Roman" w:cs="Times New Roman"/>
                <w:i/>
                <w:iCs/>
              </w:rPr>
            </w:pPr>
            <w:r w:rsidRPr="000E6F17">
              <w:rPr>
                <w:rFonts w:ascii="Times New Roman" w:hAnsi="Times New Roman" w:cs="Times New Roman"/>
                <w:i/>
                <w:iCs/>
              </w:rPr>
              <w:t>Figura 1</w:t>
            </w:r>
            <w:r w:rsidR="005A435A" w:rsidRPr="000E6F17">
              <w:rPr>
                <w:rFonts w:ascii="Times New Roman" w:hAnsi="Times New Roman" w:cs="Times New Roman"/>
                <w:i/>
                <w:iCs/>
              </w:rPr>
              <w:t>3</w:t>
            </w:r>
            <w:r w:rsidRPr="000E6F17">
              <w:rPr>
                <w:rFonts w:ascii="Times New Roman" w:hAnsi="Times New Roman" w:cs="Times New Roman"/>
                <w:i/>
                <w:iCs/>
              </w:rPr>
              <w:t>. Diversidad</w:t>
            </w:r>
            <w:r w:rsidR="000E6F17">
              <w:rPr>
                <w:rFonts w:ascii="Times New Roman" w:hAnsi="Times New Roman" w:cs="Times New Roman"/>
                <w:i/>
                <w:iCs/>
              </w:rPr>
              <w:t xml:space="preserve">                </w:t>
            </w:r>
          </w:p>
        </w:tc>
        <w:tc>
          <w:tcPr>
            <w:tcW w:w="4600" w:type="dxa"/>
          </w:tcPr>
          <w:p w14:paraId="239A40BB" w14:textId="5AAA46BD" w:rsidR="00853BCE" w:rsidRPr="000E6F17" w:rsidRDefault="00284B7A" w:rsidP="000E6F17">
            <w:pPr>
              <w:spacing w:after="120"/>
              <w:ind w:firstLine="567"/>
              <w:jc w:val="center"/>
              <w:rPr>
                <w:rFonts w:ascii="Times New Roman" w:hAnsi="Times New Roman" w:cs="Times New Roman"/>
                <w:i/>
                <w:iCs/>
              </w:rPr>
            </w:pPr>
            <w:r w:rsidRPr="000E6F17">
              <w:rPr>
                <w:rFonts w:ascii="Times New Roman" w:hAnsi="Times New Roman" w:cs="Times New Roman"/>
                <w:i/>
                <w:iCs/>
              </w:rPr>
              <w:t>Figura 1</w:t>
            </w:r>
            <w:r w:rsidR="005A435A" w:rsidRPr="000E6F17">
              <w:rPr>
                <w:rFonts w:ascii="Times New Roman" w:hAnsi="Times New Roman" w:cs="Times New Roman"/>
                <w:i/>
                <w:iCs/>
              </w:rPr>
              <w:t>4</w:t>
            </w:r>
            <w:r w:rsidRPr="000E6F17">
              <w:rPr>
                <w:rFonts w:ascii="Times New Roman" w:hAnsi="Times New Roman" w:cs="Times New Roman"/>
                <w:i/>
                <w:iCs/>
              </w:rPr>
              <w:t>. Diversidad con malla de celdas.</w:t>
            </w:r>
          </w:p>
        </w:tc>
      </w:tr>
    </w:tbl>
    <w:p w14:paraId="209D1243" w14:textId="1CA629AA" w:rsidR="00853BCE" w:rsidRPr="00F4270D" w:rsidRDefault="00542857"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t>En la figura 1</w:t>
      </w:r>
      <w:r w:rsidR="005A435A">
        <w:rPr>
          <w:rFonts w:ascii="Times New Roman" w:hAnsi="Times New Roman" w:cs="Times New Roman"/>
          <w:sz w:val="24"/>
          <w:szCs w:val="24"/>
        </w:rPr>
        <w:t>5</w:t>
      </w:r>
      <w:r>
        <w:rPr>
          <w:rFonts w:ascii="Times New Roman" w:hAnsi="Times New Roman" w:cs="Times New Roman"/>
          <w:sz w:val="24"/>
          <w:szCs w:val="24"/>
        </w:rPr>
        <w:t>, el peso del subíndice de la geología es mayor que el peso del subíndice de la edafología; es el inverso en la figura 1</w:t>
      </w:r>
      <w:r w:rsidR="005A435A">
        <w:rPr>
          <w:rFonts w:ascii="Times New Roman" w:hAnsi="Times New Roman" w:cs="Times New Roman"/>
          <w:sz w:val="24"/>
          <w:szCs w:val="24"/>
        </w:rPr>
        <w:t>6</w:t>
      </w:r>
      <w:r>
        <w:rPr>
          <w:rFonts w:ascii="Times New Roman" w:hAnsi="Times New Roman" w:cs="Times New Roman"/>
          <w:sz w:val="24"/>
          <w:szCs w:val="24"/>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0"/>
        <w:gridCol w:w="4438"/>
      </w:tblGrid>
      <w:tr w:rsidR="00542857" w14:paraId="4A7EE9DC" w14:textId="77777777" w:rsidTr="009B092C">
        <w:tc>
          <w:tcPr>
            <w:tcW w:w="4390" w:type="dxa"/>
          </w:tcPr>
          <w:p w14:paraId="7F39BAB9" w14:textId="6AA4F9A8" w:rsidR="00542857" w:rsidRDefault="00E2610F" w:rsidP="009B092C">
            <w:pPr>
              <w:jc w:val="both"/>
              <w:rPr>
                <w:rFonts w:ascii="Times New Roman" w:hAnsi="Times New Roman" w:cs="Times New Roman"/>
                <w:sz w:val="24"/>
                <w:szCs w:val="24"/>
              </w:rPr>
            </w:pPr>
            <w:r>
              <w:rPr>
                <w:noProof/>
              </w:rPr>
              <w:lastRenderedPageBreak/>
              <w:drawing>
                <wp:inline distT="0" distB="0" distL="0" distR="0" wp14:anchorId="560A8F33" wp14:editId="4A994E9B">
                  <wp:extent cx="2664000" cy="1347372"/>
                  <wp:effectExtent l="0" t="0" r="3175" b="5715"/>
                  <wp:docPr id="6547186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718611" name=""/>
                          <pic:cNvPicPr/>
                        </pic:nvPicPr>
                        <pic:blipFill>
                          <a:blip r:embed="rId22"/>
                          <a:stretch>
                            <a:fillRect/>
                          </a:stretch>
                        </pic:blipFill>
                        <pic:spPr>
                          <a:xfrm>
                            <a:off x="0" y="0"/>
                            <a:ext cx="2664000" cy="1347372"/>
                          </a:xfrm>
                          <a:prstGeom prst="rect">
                            <a:avLst/>
                          </a:prstGeom>
                        </pic:spPr>
                      </pic:pic>
                    </a:graphicData>
                  </a:graphic>
                </wp:inline>
              </w:drawing>
            </w:r>
          </w:p>
        </w:tc>
        <w:tc>
          <w:tcPr>
            <w:tcW w:w="4438" w:type="dxa"/>
          </w:tcPr>
          <w:p w14:paraId="64BD3AA0" w14:textId="2A91BDA6" w:rsidR="00542857" w:rsidRDefault="00E2610F" w:rsidP="009B092C">
            <w:pPr>
              <w:jc w:val="both"/>
              <w:rPr>
                <w:rFonts w:ascii="Times New Roman" w:hAnsi="Times New Roman" w:cs="Times New Roman"/>
                <w:sz w:val="24"/>
                <w:szCs w:val="24"/>
              </w:rPr>
            </w:pPr>
            <w:r>
              <w:rPr>
                <w:noProof/>
              </w:rPr>
              <w:drawing>
                <wp:inline distT="0" distB="0" distL="0" distR="0" wp14:anchorId="34255715" wp14:editId="4605120E">
                  <wp:extent cx="2664000" cy="1347372"/>
                  <wp:effectExtent l="0" t="0" r="3175" b="5715"/>
                  <wp:docPr id="7371909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190962" name=""/>
                          <pic:cNvPicPr/>
                        </pic:nvPicPr>
                        <pic:blipFill>
                          <a:blip r:embed="rId23"/>
                          <a:stretch>
                            <a:fillRect/>
                          </a:stretch>
                        </pic:blipFill>
                        <pic:spPr>
                          <a:xfrm>
                            <a:off x="0" y="0"/>
                            <a:ext cx="2664000" cy="1347372"/>
                          </a:xfrm>
                          <a:prstGeom prst="rect">
                            <a:avLst/>
                          </a:prstGeom>
                        </pic:spPr>
                      </pic:pic>
                    </a:graphicData>
                  </a:graphic>
                </wp:inline>
              </w:drawing>
            </w:r>
          </w:p>
        </w:tc>
      </w:tr>
      <w:tr w:rsidR="00542857" w:rsidRPr="00213F7C" w14:paraId="3865FBF9" w14:textId="77777777" w:rsidTr="009B092C">
        <w:tc>
          <w:tcPr>
            <w:tcW w:w="4390" w:type="dxa"/>
          </w:tcPr>
          <w:p w14:paraId="01DE7FAE" w14:textId="07104A21" w:rsidR="00542857" w:rsidRPr="009B092C" w:rsidRDefault="00E2610F" w:rsidP="009B092C">
            <w:pPr>
              <w:spacing w:before="120" w:after="360"/>
              <w:jc w:val="center"/>
              <w:rPr>
                <w:rFonts w:ascii="Times New Roman" w:hAnsi="Times New Roman" w:cs="Times New Roman"/>
                <w:i/>
                <w:iCs/>
              </w:rPr>
            </w:pPr>
            <w:r w:rsidRPr="009B092C">
              <w:rPr>
                <w:rFonts w:ascii="Times New Roman" w:hAnsi="Times New Roman" w:cs="Times New Roman"/>
                <w:i/>
                <w:iCs/>
              </w:rPr>
              <w:t>Figura 1</w:t>
            </w:r>
            <w:r w:rsidR="005A435A" w:rsidRPr="009B092C">
              <w:rPr>
                <w:rFonts w:ascii="Times New Roman" w:hAnsi="Times New Roman" w:cs="Times New Roman"/>
                <w:i/>
                <w:iCs/>
              </w:rPr>
              <w:t>5</w:t>
            </w:r>
            <w:r w:rsidRPr="009B092C">
              <w:rPr>
                <w:rFonts w:ascii="Times New Roman" w:hAnsi="Times New Roman" w:cs="Times New Roman"/>
                <w:i/>
                <w:iCs/>
              </w:rPr>
              <w:t xml:space="preserve">. Peso </w:t>
            </w:r>
            <w:r w:rsidR="00087501" w:rsidRPr="009B092C">
              <w:rPr>
                <w:rFonts w:ascii="Times New Roman" w:hAnsi="Times New Roman" w:cs="Times New Roman"/>
                <w:i/>
                <w:iCs/>
              </w:rPr>
              <w:t>geología &gt;</w:t>
            </w:r>
            <w:r w:rsidRPr="009B092C">
              <w:rPr>
                <w:rFonts w:ascii="Times New Roman" w:hAnsi="Times New Roman" w:cs="Times New Roman"/>
                <w:i/>
                <w:iCs/>
              </w:rPr>
              <w:t xml:space="preserve"> peso suelos.</w:t>
            </w:r>
          </w:p>
        </w:tc>
        <w:tc>
          <w:tcPr>
            <w:tcW w:w="4438" w:type="dxa"/>
          </w:tcPr>
          <w:p w14:paraId="4FD4F91F" w14:textId="03C18481" w:rsidR="00542857" w:rsidRPr="009B092C" w:rsidRDefault="00E2610F" w:rsidP="009B092C">
            <w:pPr>
              <w:spacing w:before="120" w:after="360"/>
              <w:ind w:firstLine="567"/>
              <w:jc w:val="center"/>
              <w:rPr>
                <w:rFonts w:ascii="Times New Roman" w:hAnsi="Times New Roman" w:cs="Times New Roman"/>
                <w:i/>
                <w:iCs/>
              </w:rPr>
            </w:pPr>
            <w:r w:rsidRPr="009B092C">
              <w:rPr>
                <w:rFonts w:ascii="Times New Roman" w:hAnsi="Times New Roman" w:cs="Times New Roman"/>
                <w:i/>
                <w:iCs/>
              </w:rPr>
              <w:t>Figura 1</w:t>
            </w:r>
            <w:r w:rsidR="005A435A" w:rsidRPr="009B092C">
              <w:rPr>
                <w:rFonts w:ascii="Times New Roman" w:hAnsi="Times New Roman" w:cs="Times New Roman"/>
                <w:i/>
                <w:iCs/>
              </w:rPr>
              <w:t>6</w:t>
            </w:r>
            <w:r w:rsidRPr="009B092C">
              <w:rPr>
                <w:rFonts w:ascii="Times New Roman" w:hAnsi="Times New Roman" w:cs="Times New Roman"/>
                <w:i/>
                <w:iCs/>
              </w:rPr>
              <w:t>. Peso geol</w:t>
            </w:r>
            <w:r w:rsidR="00087501" w:rsidRPr="009B092C">
              <w:rPr>
                <w:rFonts w:ascii="Times New Roman" w:hAnsi="Times New Roman" w:cs="Times New Roman"/>
                <w:i/>
                <w:iCs/>
              </w:rPr>
              <w:t>ogía</w:t>
            </w:r>
            <w:r w:rsidRPr="009B092C">
              <w:rPr>
                <w:rFonts w:ascii="Times New Roman" w:hAnsi="Times New Roman" w:cs="Times New Roman"/>
                <w:i/>
                <w:iCs/>
              </w:rPr>
              <w:t xml:space="preserve"> &lt; peso suelos.</w:t>
            </w:r>
          </w:p>
        </w:tc>
      </w:tr>
    </w:tbl>
    <w:p w14:paraId="5F641738" w14:textId="08566E5A" w:rsidR="00E2610F" w:rsidRPr="00197CA7" w:rsidRDefault="00E2610F" w:rsidP="006D3B37">
      <w:pPr>
        <w:pStyle w:val="Prrafodelista"/>
        <w:numPr>
          <w:ilvl w:val="0"/>
          <w:numId w:val="5"/>
        </w:numPr>
        <w:spacing w:after="120" w:line="360" w:lineRule="auto"/>
        <w:ind w:firstLine="567"/>
        <w:jc w:val="both"/>
        <w:rPr>
          <w:rFonts w:ascii="Times New Roman" w:hAnsi="Times New Roman" w:cs="Times New Roman"/>
          <w:b/>
          <w:bCs/>
          <w:sz w:val="24"/>
          <w:szCs w:val="24"/>
        </w:rPr>
      </w:pPr>
      <w:r w:rsidRPr="00197CA7">
        <w:rPr>
          <w:rFonts w:ascii="Times New Roman" w:hAnsi="Times New Roman" w:cs="Times New Roman"/>
          <w:b/>
          <w:bCs/>
          <w:sz w:val="24"/>
          <w:szCs w:val="24"/>
        </w:rPr>
        <w:t>Subíndices calculados con una ventana móvil</w:t>
      </w:r>
    </w:p>
    <w:p w14:paraId="1DDBA147" w14:textId="10414977" w:rsidR="00E2610F" w:rsidRDefault="00E2610F" w:rsidP="006D3B37">
      <w:pPr>
        <w:spacing w:after="120" w:line="360" w:lineRule="auto"/>
        <w:ind w:firstLine="567"/>
        <w:jc w:val="both"/>
        <w:rPr>
          <w:rFonts w:ascii="Times New Roman" w:hAnsi="Times New Roman" w:cs="Times New Roman"/>
          <w:sz w:val="24"/>
          <w:szCs w:val="24"/>
        </w:rPr>
      </w:pPr>
      <w:r w:rsidRPr="00284B7A">
        <w:rPr>
          <w:rFonts w:ascii="Times New Roman" w:hAnsi="Times New Roman" w:cs="Times New Roman"/>
          <w:sz w:val="24"/>
          <w:szCs w:val="24"/>
        </w:rPr>
        <w:t xml:space="preserve">En este </w:t>
      </w:r>
      <w:r w:rsidR="00197CA7">
        <w:rPr>
          <w:rFonts w:ascii="Times New Roman" w:hAnsi="Times New Roman" w:cs="Times New Roman"/>
          <w:sz w:val="24"/>
          <w:szCs w:val="24"/>
        </w:rPr>
        <w:t>caso</w:t>
      </w:r>
      <w:r>
        <w:rPr>
          <w:rFonts w:ascii="Times New Roman" w:hAnsi="Times New Roman" w:cs="Times New Roman"/>
          <w:sz w:val="24"/>
          <w:szCs w:val="24"/>
        </w:rPr>
        <w:t xml:space="preserve">, </w:t>
      </w:r>
      <w:r w:rsidR="001D4BB7">
        <w:rPr>
          <w:rFonts w:ascii="Times New Roman" w:hAnsi="Times New Roman" w:cs="Times New Roman"/>
          <w:sz w:val="24"/>
          <w:szCs w:val="24"/>
        </w:rPr>
        <w:t xml:space="preserve">para realizar el tratamiento, </w:t>
      </w:r>
      <w:r>
        <w:rPr>
          <w:rFonts w:ascii="Times New Roman" w:hAnsi="Times New Roman" w:cs="Times New Roman"/>
          <w:sz w:val="24"/>
          <w:szCs w:val="24"/>
        </w:rPr>
        <w:t>se tom</w:t>
      </w:r>
      <w:r w:rsidR="00197CA7">
        <w:rPr>
          <w:rFonts w:ascii="Times New Roman" w:hAnsi="Times New Roman" w:cs="Times New Roman"/>
          <w:sz w:val="24"/>
          <w:szCs w:val="24"/>
        </w:rPr>
        <w:t>a</w:t>
      </w:r>
      <w:r w:rsidR="00213F7C">
        <w:rPr>
          <w:rFonts w:ascii="Times New Roman" w:hAnsi="Times New Roman" w:cs="Times New Roman"/>
          <w:sz w:val="24"/>
          <w:szCs w:val="24"/>
        </w:rPr>
        <w:t>n</w:t>
      </w:r>
      <w:r>
        <w:rPr>
          <w:rFonts w:ascii="Times New Roman" w:hAnsi="Times New Roman" w:cs="Times New Roman"/>
          <w:sz w:val="24"/>
          <w:szCs w:val="24"/>
        </w:rPr>
        <w:t xml:space="preserve"> en cuenta </w:t>
      </w:r>
      <w:r w:rsidR="005A435A">
        <w:rPr>
          <w:rFonts w:ascii="Times New Roman" w:hAnsi="Times New Roman" w:cs="Times New Roman"/>
          <w:sz w:val="24"/>
          <w:szCs w:val="24"/>
        </w:rPr>
        <w:t xml:space="preserve">las mismas imágenes: </w:t>
      </w:r>
      <w:r>
        <w:rPr>
          <w:rFonts w:ascii="Times New Roman" w:hAnsi="Times New Roman" w:cs="Times New Roman"/>
          <w:sz w:val="24"/>
          <w:szCs w:val="24"/>
        </w:rPr>
        <w:t xml:space="preserve">una imagen de la geología (Fig. </w:t>
      </w:r>
      <w:r w:rsidR="001D4BB7">
        <w:rPr>
          <w:rFonts w:ascii="Times New Roman" w:hAnsi="Times New Roman" w:cs="Times New Roman"/>
          <w:sz w:val="24"/>
          <w:szCs w:val="24"/>
        </w:rPr>
        <w:t>9</w:t>
      </w:r>
      <w:r>
        <w:rPr>
          <w:rFonts w:ascii="Times New Roman" w:hAnsi="Times New Roman" w:cs="Times New Roman"/>
          <w:sz w:val="24"/>
          <w:szCs w:val="24"/>
        </w:rPr>
        <w:t xml:space="preserve">) y una imagen de los suelos (Fig. </w:t>
      </w:r>
      <w:r w:rsidR="001D4BB7">
        <w:rPr>
          <w:rFonts w:ascii="Times New Roman" w:hAnsi="Times New Roman" w:cs="Times New Roman"/>
          <w:sz w:val="24"/>
          <w:szCs w:val="24"/>
        </w:rPr>
        <w:t>10</w:t>
      </w:r>
      <w:r>
        <w:rPr>
          <w:rFonts w:ascii="Times New Roman" w:hAnsi="Times New Roman" w:cs="Times New Roman"/>
          <w:sz w:val="24"/>
          <w:szCs w:val="24"/>
        </w:rPr>
        <w:t>) de la región de Oaxaca.</w:t>
      </w:r>
    </w:p>
    <w:p w14:paraId="402DE532" w14:textId="58A8C9F2" w:rsidR="00AC02EA" w:rsidRDefault="007A6C88"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t>Cuando se utiliza una ventana móvil</w:t>
      </w:r>
      <w:r w:rsidR="00AC02EA">
        <w:rPr>
          <w:rFonts w:ascii="Times New Roman" w:hAnsi="Times New Roman" w:cs="Times New Roman"/>
          <w:sz w:val="24"/>
          <w:szCs w:val="24"/>
        </w:rPr>
        <w:t>, existe</w:t>
      </w:r>
      <w:r w:rsidR="00087501">
        <w:rPr>
          <w:rFonts w:ascii="Times New Roman" w:hAnsi="Times New Roman" w:cs="Times New Roman"/>
          <w:sz w:val="24"/>
          <w:szCs w:val="24"/>
        </w:rPr>
        <w:t>n</w:t>
      </w:r>
      <w:r w:rsidR="00AC02EA">
        <w:rPr>
          <w:rFonts w:ascii="Times New Roman" w:hAnsi="Times New Roman" w:cs="Times New Roman"/>
          <w:sz w:val="24"/>
          <w:szCs w:val="24"/>
        </w:rPr>
        <w:t xml:space="preserve"> dos opciones: ventana cuadrada o circular. Para una superficie de 20 km</w:t>
      </w:r>
      <w:r w:rsidR="00AC02EA" w:rsidRPr="000C1F30">
        <w:rPr>
          <w:rFonts w:ascii="Times New Roman" w:hAnsi="Times New Roman" w:cs="Times New Roman"/>
          <w:sz w:val="24"/>
          <w:szCs w:val="24"/>
          <w:vertAlign w:val="superscript"/>
        </w:rPr>
        <w:t>2</w:t>
      </w:r>
      <w:r w:rsidR="00AC02EA">
        <w:rPr>
          <w:rFonts w:ascii="Times New Roman" w:hAnsi="Times New Roman" w:cs="Times New Roman"/>
          <w:sz w:val="24"/>
          <w:szCs w:val="24"/>
        </w:rPr>
        <w:t xml:space="preserve">, el borde </w:t>
      </w:r>
      <w:r w:rsidR="008D606A">
        <w:rPr>
          <w:rFonts w:ascii="Times New Roman" w:hAnsi="Times New Roman" w:cs="Times New Roman"/>
          <w:i/>
          <w:iCs/>
          <w:sz w:val="24"/>
          <w:szCs w:val="24"/>
        </w:rPr>
        <w:t>c</w:t>
      </w:r>
      <w:r w:rsidR="00AC02EA">
        <w:rPr>
          <w:rFonts w:ascii="Times New Roman" w:hAnsi="Times New Roman" w:cs="Times New Roman"/>
          <w:sz w:val="24"/>
          <w:szCs w:val="24"/>
        </w:rPr>
        <w:t xml:space="preserve"> de la celda es de 22 en el primer caso y de 25 en el segundo. </w:t>
      </w:r>
      <w:r w:rsidR="00AC02EA" w:rsidRPr="00AC02EA">
        <w:rPr>
          <w:rFonts w:ascii="Times New Roman" w:hAnsi="Times New Roman" w:cs="Times New Roman"/>
          <w:sz w:val="24"/>
          <w:szCs w:val="24"/>
        </w:rPr>
        <w:t>El valor más fuerte en el caso del círculo se relaciona con el hecho de que un círculo ocupa menos espacio que el cuadrado que lo contiene (Fig. 1</w:t>
      </w:r>
      <w:r w:rsidR="00AC02EA">
        <w:rPr>
          <w:rFonts w:ascii="Times New Roman" w:hAnsi="Times New Roman" w:cs="Times New Roman"/>
          <w:sz w:val="24"/>
          <w:szCs w:val="24"/>
        </w:rPr>
        <w:t>7</w:t>
      </w:r>
      <w:r w:rsidR="00AC02EA" w:rsidRPr="00AC02EA">
        <w:rPr>
          <w:rFonts w:ascii="Times New Roman" w:hAnsi="Times New Roman" w:cs="Times New Roman"/>
          <w:sz w:val="24"/>
          <w:szCs w:val="24"/>
        </w:rPr>
        <w:t>). La superficie del círculo representa 77.98% de la superficie del cuadrado.</w:t>
      </w:r>
    </w:p>
    <w:p w14:paraId="71820B7E" w14:textId="77777777" w:rsidR="00B222CF" w:rsidRDefault="00B222CF" w:rsidP="006D3B37">
      <w:pPr>
        <w:spacing w:after="120" w:line="360" w:lineRule="auto"/>
        <w:ind w:firstLine="567"/>
        <w:jc w:val="both"/>
        <w:rPr>
          <w:rFonts w:ascii="Times New Roman" w:hAnsi="Times New Roman" w:cs="Times New Roman"/>
          <w:sz w:val="24"/>
          <w:szCs w:val="24"/>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4"/>
      </w:tblGrid>
      <w:tr w:rsidR="00B222CF" w14:paraId="61FCB0C0" w14:textId="77777777" w:rsidTr="00B222CF">
        <w:trPr>
          <w:jc w:val="center"/>
        </w:trPr>
        <w:tc>
          <w:tcPr>
            <w:tcW w:w="6941" w:type="dxa"/>
          </w:tcPr>
          <w:p w14:paraId="49AF37CE" w14:textId="1A746977" w:rsidR="00B222CF" w:rsidRDefault="00B222CF" w:rsidP="006D3B37">
            <w:pPr>
              <w:spacing w:after="120" w:line="360" w:lineRule="auto"/>
              <w:ind w:firstLine="567"/>
              <w:jc w:val="both"/>
              <w:rPr>
                <w:rFonts w:ascii="Times New Roman" w:hAnsi="Times New Roman" w:cs="Times New Roman"/>
                <w:sz w:val="24"/>
                <w:szCs w:val="24"/>
              </w:rPr>
            </w:pPr>
            <w:r>
              <w:rPr>
                <w:noProof/>
              </w:rPr>
              <w:drawing>
                <wp:inline distT="0" distB="0" distL="0" distR="0" wp14:anchorId="7EFECC80" wp14:editId="3CA43718">
                  <wp:extent cx="5040000" cy="2175758"/>
                  <wp:effectExtent l="0" t="0" r="8255" b="0"/>
                  <wp:docPr id="444631814" name="Imagen 1" descr="Gráfico, Gráfico circ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631814" name="Imagen 1" descr="Gráfico, Gráfico circular&#10;&#10;Descripción generada automáticamente"/>
                          <pic:cNvPicPr/>
                        </pic:nvPicPr>
                        <pic:blipFill>
                          <a:blip r:embed="rId24">
                            <a:extLst>
                              <a:ext uri="{28A0092B-C50C-407E-A947-70E740481C1C}">
                                <a14:useLocalDpi xmlns:a14="http://schemas.microsoft.com/office/drawing/2010/main" val="0"/>
                              </a:ext>
                            </a:extLst>
                          </a:blip>
                          <a:stretch>
                            <a:fillRect/>
                          </a:stretch>
                        </pic:blipFill>
                        <pic:spPr>
                          <a:xfrm>
                            <a:off x="0" y="0"/>
                            <a:ext cx="5040000" cy="2175758"/>
                          </a:xfrm>
                          <a:prstGeom prst="rect">
                            <a:avLst/>
                          </a:prstGeom>
                        </pic:spPr>
                      </pic:pic>
                    </a:graphicData>
                  </a:graphic>
                </wp:inline>
              </w:drawing>
            </w:r>
          </w:p>
        </w:tc>
      </w:tr>
      <w:tr w:rsidR="00B222CF" w14:paraId="783D36F8" w14:textId="77777777" w:rsidTr="00B222CF">
        <w:trPr>
          <w:jc w:val="center"/>
        </w:trPr>
        <w:tc>
          <w:tcPr>
            <w:tcW w:w="6941" w:type="dxa"/>
          </w:tcPr>
          <w:p w14:paraId="3615AA90" w14:textId="09920B74" w:rsidR="00B222CF" w:rsidRDefault="00B222CF" w:rsidP="006D3B37">
            <w:pPr>
              <w:spacing w:after="120" w:line="360" w:lineRule="auto"/>
              <w:ind w:firstLine="567"/>
              <w:jc w:val="center"/>
              <w:rPr>
                <w:rFonts w:ascii="Times New Roman" w:hAnsi="Times New Roman" w:cs="Times New Roman"/>
                <w:sz w:val="24"/>
                <w:szCs w:val="24"/>
              </w:rPr>
            </w:pPr>
            <w:r w:rsidRPr="00AC02EA">
              <w:rPr>
                <w:rFonts w:ascii="Times New Roman" w:hAnsi="Times New Roman" w:cs="Times New Roman"/>
                <w:i/>
                <w:iCs/>
              </w:rPr>
              <w:t>Figura 1</w:t>
            </w:r>
            <w:r>
              <w:rPr>
                <w:rFonts w:ascii="Times New Roman" w:hAnsi="Times New Roman" w:cs="Times New Roman"/>
                <w:i/>
                <w:iCs/>
              </w:rPr>
              <w:t>7</w:t>
            </w:r>
            <w:r w:rsidRPr="00AC02EA">
              <w:rPr>
                <w:rFonts w:ascii="Times New Roman" w:hAnsi="Times New Roman" w:cs="Times New Roman"/>
                <w:i/>
                <w:iCs/>
              </w:rPr>
              <w:t>. Relación ventana cuadrada / ventana circular.</w:t>
            </w:r>
          </w:p>
        </w:tc>
      </w:tr>
    </w:tbl>
    <w:p w14:paraId="47483F7A" w14:textId="77777777" w:rsidR="008946CE" w:rsidRDefault="008946CE" w:rsidP="006D3B37">
      <w:pPr>
        <w:spacing w:after="120" w:line="360" w:lineRule="auto"/>
        <w:ind w:firstLine="567"/>
        <w:jc w:val="both"/>
        <w:rPr>
          <w:rFonts w:ascii="Times New Roman" w:hAnsi="Times New Roman" w:cs="Times New Roman"/>
        </w:rPr>
      </w:pPr>
    </w:p>
    <w:p w14:paraId="6251D715" w14:textId="7C16FC48" w:rsidR="008946CE" w:rsidRPr="008946CE" w:rsidRDefault="008946CE" w:rsidP="006D3B37">
      <w:pPr>
        <w:spacing w:after="120" w:line="360" w:lineRule="auto"/>
        <w:ind w:firstLine="567"/>
        <w:jc w:val="both"/>
        <w:rPr>
          <w:rFonts w:ascii="Times New Roman" w:hAnsi="Times New Roman" w:cs="Times New Roman"/>
          <w:sz w:val="24"/>
          <w:szCs w:val="24"/>
        </w:rPr>
      </w:pPr>
      <w:r w:rsidRPr="008946CE">
        <w:rPr>
          <w:rFonts w:ascii="Times New Roman" w:hAnsi="Times New Roman" w:cs="Times New Roman"/>
          <w:sz w:val="24"/>
          <w:szCs w:val="24"/>
        </w:rPr>
        <w:t>Toma</w:t>
      </w:r>
      <w:r w:rsidR="00043DC7">
        <w:rPr>
          <w:rFonts w:ascii="Times New Roman" w:hAnsi="Times New Roman" w:cs="Times New Roman"/>
          <w:sz w:val="24"/>
          <w:szCs w:val="24"/>
        </w:rPr>
        <w:t>n</w:t>
      </w:r>
      <w:r w:rsidRPr="008946CE">
        <w:rPr>
          <w:rFonts w:ascii="Times New Roman" w:hAnsi="Times New Roman" w:cs="Times New Roman"/>
          <w:sz w:val="24"/>
          <w:szCs w:val="24"/>
        </w:rPr>
        <w:t xml:space="preserve">do en cuenta estos valores de </w:t>
      </w:r>
      <w:r w:rsidRPr="008946CE">
        <w:rPr>
          <w:rFonts w:ascii="Times New Roman" w:hAnsi="Times New Roman" w:cs="Times New Roman"/>
          <w:i/>
          <w:iCs/>
          <w:sz w:val="24"/>
          <w:szCs w:val="24"/>
        </w:rPr>
        <w:t>R</w:t>
      </w:r>
      <w:r w:rsidRPr="008946CE">
        <w:rPr>
          <w:rFonts w:ascii="Times New Roman" w:hAnsi="Times New Roman" w:cs="Times New Roman"/>
          <w:sz w:val="24"/>
          <w:szCs w:val="24"/>
        </w:rPr>
        <w:t xml:space="preserve"> y de acuerdo con el tamaño del lado </w:t>
      </w:r>
      <w:r w:rsidRPr="008946CE">
        <w:rPr>
          <w:rFonts w:ascii="Times New Roman" w:hAnsi="Times New Roman" w:cs="Times New Roman"/>
          <w:i/>
          <w:iCs/>
          <w:sz w:val="24"/>
          <w:szCs w:val="24"/>
        </w:rPr>
        <w:t>m</w:t>
      </w:r>
      <w:r w:rsidRPr="008946CE">
        <w:rPr>
          <w:rFonts w:ascii="Times New Roman" w:hAnsi="Times New Roman" w:cs="Times New Roman"/>
          <w:sz w:val="24"/>
          <w:szCs w:val="24"/>
        </w:rPr>
        <w:t xml:space="preserve"> del píxel, los parámetros de cada uno de los tratamientos (ventana móvil cuadrad</w:t>
      </w:r>
      <w:r>
        <w:rPr>
          <w:rFonts w:ascii="Times New Roman" w:hAnsi="Times New Roman" w:cs="Times New Roman"/>
          <w:sz w:val="24"/>
          <w:szCs w:val="24"/>
        </w:rPr>
        <w:t>a</w:t>
      </w:r>
      <w:r w:rsidRPr="008946CE">
        <w:rPr>
          <w:rFonts w:ascii="Times New Roman" w:hAnsi="Times New Roman" w:cs="Times New Roman"/>
          <w:sz w:val="24"/>
          <w:szCs w:val="24"/>
        </w:rPr>
        <w:t xml:space="preserve"> o circular) son los siguientes:</w:t>
      </w:r>
    </w:p>
    <w:p w14:paraId="007F4A1F" w14:textId="2CAE4AC0" w:rsidR="00F2363C" w:rsidRPr="008946CE" w:rsidRDefault="00F2363C" w:rsidP="006D3B37">
      <w:pPr>
        <w:spacing w:after="120" w:line="360" w:lineRule="auto"/>
        <w:ind w:firstLine="567"/>
        <w:jc w:val="both"/>
        <w:rPr>
          <w:rFonts w:ascii="Times New Roman" w:hAnsi="Times New Roman" w:cs="Times New Roman"/>
          <w:sz w:val="24"/>
          <w:szCs w:val="24"/>
        </w:rPr>
      </w:pPr>
      <w:r w:rsidRPr="008946CE">
        <w:rPr>
          <w:rFonts w:ascii="Times New Roman" w:hAnsi="Times New Roman" w:cs="Times New Roman"/>
          <w:sz w:val="24"/>
          <w:szCs w:val="24"/>
        </w:rPr>
        <w:lastRenderedPageBreak/>
        <w:t>Parámetros de la ventana móvil cuadr</w:t>
      </w:r>
      <w:r w:rsidR="008946CE" w:rsidRPr="008946CE">
        <w:rPr>
          <w:rFonts w:ascii="Times New Roman" w:hAnsi="Times New Roman" w:cs="Times New Roman"/>
          <w:sz w:val="24"/>
          <w:szCs w:val="24"/>
        </w:rPr>
        <w:t>ad</w:t>
      </w:r>
      <w:r w:rsidRPr="008946CE">
        <w:rPr>
          <w:rFonts w:ascii="Times New Roman" w:hAnsi="Times New Roman" w:cs="Times New Roman"/>
          <w:sz w:val="24"/>
          <w:szCs w:val="24"/>
        </w:rPr>
        <w:t>a:</w:t>
      </w:r>
    </w:p>
    <w:p w14:paraId="2E4B2649" w14:textId="77C10632" w:rsidR="00F2363C" w:rsidRPr="008946CE" w:rsidRDefault="00F2363C" w:rsidP="006D3B37">
      <w:pPr>
        <w:spacing w:after="120" w:line="360" w:lineRule="auto"/>
        <w:ind w:firstLine="567"/>
        <w:jc w:val="both"/>
        <w:rPr>
          <w:rFonts w:ascii="Times New Roman" w:hAnsi="Times New Roman" w:cs="Times New Roman"/>
          <w:sz w:val="24"/>
          <w:szCs w:val="24"/>
        </w:rPr>
      </w:pPr>
      <w:r w:rsidRPr="008946CE">
        <w:rPr>
          <w:rFonts w:ascii="Times New Roman" w:hAnsi="Times New Roman" w:cs="Times New Roman"/>
          <w:sz w:val="24"/>
          <w:szCs w:val="24"/>
        </w:rPr>
        <w:t xml:space="preserve">                </w:t>
      </w:r>
      <w:r w:rsidR="008D606A">
        <w:rPr>
          <w:rFonts w:ascii="Times New Roman" w:hAnsi="Times New Roman" w:cs="Times New Roman"/>
          <w:i/>
          <w:iCs/>
          <w:sz w:val="24"/>
          <w:szCs w:val="24"/>
        </w:rPr>
        <w:t>c</w:t>
      </w:r>
      <w:r w:rsidRPr="008946CE">
        <w:rPr>
          <w:rFonts w:ascii="Times New Roman" w:hAnsi="Times New Roman" w:cs="Times New Roman"/>
          <w:sz w:val="24"/>
          <w:szCs w:val="24"/>
        </w:rPr>
        <w:t xml:space="preserve"> = (</w:t>
      </w:r>
      <w:r w:rsidRPr="00432147">
        <w:rPr>
          <w:rFonts w:ascii="Times New Roman" w:hAnsi="Times New Roman" w:cs="Times New Roman"/>
          <w:i/>
          <w:iCs/>
          <w:sz w:val="24"/>
          <w:szCs w:val="24"/>
        </w:rPr>
        <w:t>R</w:t>
      </w:r>
      <w:r w:rsidRPr="008946CE">
        <w:rPr>
          <w:rFonts w:ascii="Times New Roman" w:hAnsi="Times New Roman" w:cs="Times New Roman"/>
          <w:sz w:val="24"/>
          <w:szCs w:val="24"/>
        </w:rPr>
        <w:t xml:space="preserve"> </w:t>
      </w:r>
      <w:r w:rsidR="00213F7C">
        <w:rPr>
          <w:rFonts w:ascii="Times New Roman" w:hAnsi="Times New Roman" w:cs="Times New Roman"/>
          <w:sz w:val="24"/>
          <w:szCs w:val="24"/>
        </w:rPr>
        <w:t>×</w:t>
      </w:r>
      <w:r w:rsidRPr="008946CE">
        <w:rPr>
          <w:rFonts w:ascii="Times New Roman" w:hAnsi="Times New Roman" w:cs="Times New Roman"/>
          <w:sz w:val="24"/>
          <w:szCs w:val="24"/>
        </w:rPr>
        <w:t xml:space="preserve"> 2) + 1 = (22 </w:t>
      </w:r>
      <w:r w:rsidR="00213F7C">
        <w:rPr>
          <w:rFonts w:ascii="Times New Roman" w:hAnsi="Times New Roman" w:cs="Times New Roman"/>
          <w:sz w:val="24"/>
          <w:szCs w:val="24"/>
        </w:rPr>
        <w:t>×</w:t>
      </w:r>
      <w:r w:rsidRPr="008946CE">
        <w:rPr>
          <w:rFonts w:ascii="Times New Roman" w:hAnsi="Times New Roman" w:cs="Times New Roman"/>
          <w:sz w:val="24"/>
          <w:szCs w:val="24"/>
        </w:rPr>
        <w:t xml:space="preserve"> 2) + 1</w:t>
      </w:r>
    </w:p>
    <w:p w14:paraId="140879A4" w14:textId="7F1033B7" w:rsidR="00F2363C" w:rsidRPr="008946CE" w:rsidRDefault="00F2363C" w:rsidP="006D3B37">
      <w:pPr>
        <w:spacing w:after="120" w:line="360" w:lineRule="auto"/>
        <w:ind w:firstLine="567"/>
        <w:jc w:val="both"/>
        <w:rPr>
          <w:rFonts w:ascii="Times New Roman" w:hAnsi="Times New Roman" w:cs="Times New Roman"/>
          <w:sz w:val="24"/>
          <w:szCs w:val="24"/>
        </w:rPr>
      </w:pPr>
      <w:r w:rsidRPr="008946CE">
        <w:rPr>
          <w:rFonts w:ascii="Times New Roman" w:hAnsi="Times New Roman" w:cs="Times New Roman"/>
          <w:sz w:val="24"/>
          <w:szCs w:val="24"/>
        </w:rPr>
        <w:t xml:space="preserve">                tamaño de la ventana = 45 </w:t>
      </w:r>
      <w:r w:rsidR="00213F7C">
        <w:rPr>
          <w:rFonts w:ascii="Times New Roman" w:hAnsi="Times New Roman" w:cs="Times New Roman"/>
          <w:sz w:val="24"/>
          <w:szCs w:val="24"/>
        </w:rPr>
        <w:t>×</w:t>
      </w:r>
      <w:r w:rsidRPr="008946CE">
        <w:rPr>
          <w:rFonts w:ascii="Times New Roman" w:hAnsi="Times New Roman" w:cs="Times New Roman"/>
          <w:sz w:val="24"/>
          <w:szCs w:val="24"/>
        </w:rPr>
        <w:t xml:space="preserve"> 45</w:t>
      </w:r>
    </w:p>
    <w:p w14:paraId="242F539F" w14:textId="04F0C306" w:rsidR="00F2363C" w:rsidRDefault="00F2363C" w:rsidP="006D3B37">
      <w:pPr>
        <w:spacing w:after="120" w:line="360" w:lineRule="auto"/>
        <w:ind w:firstLine="567"/>
        <w:jc w:val="both"/>
        <w:rPr>
          <w:rFonts w:ascii="Times New Roman" w:hAnsi="Times New Roman" w:cs="Times New Roman"/>
          <w:sz w:val="24"/>
          <w:szCs w:val="24"/>
        </w:rPr>
      </w:pPr>
      <w:r w:rsidRPr="008946CE">
        <w:rPr>
          <w:rFonts w:ascii="Times New Roman" w:hAnsi="Times New Roman" w:cs="Times New Roman"/>
          <w:sz w:val="24"/>
          <w:szCs w:val="24"/>
        </w:rPr>
        <w:t xml:space="preserve">                superficie (en píxeles) = 2025</w:t>
      </w:r>
      <w:r w:rsidR="00F100A9">
        <w:rPr>
          <w:rFonts w:ascii="Times New Roman" w:hAnsi="Times New Roman" w:cs="Times New Roman"/>
          <w:sz w:val="24"/>
          <w:szCs w:val="24"/>
        </w:rPr>
        <w:t>;</w:t>
      </w:r>
      <w:r w:rsidR="00F100A9" w:rsidRPr="00F100A9">
        <w:rPr>
          <w:rFonts w:ascii="Times New Roman" w:hAnsi="Times New Roman" w:cs="Times New Roman"/>
          <w:sz w:val="24"/>
          <w:szCs w:val="24"/>
        </w:rPr>
        <w:t xml:space="preserve"> </w:t>
      </w:r>
      <w:r w:rsidR="00F100A9" w:rsidRPr="008946CE">
        <w:rPr>
          <w:rFonts w:ascii="Times New Roman" w:hAnsi="Times New Roman" w:cs="Times New Roman"/>
          <w:sz w:val="24"/>
          <w:szCs w:val="24"/>
        </w:rPr>
        <w:t>superficie</w:t>
      </w:r>
      <w:r w:rsidR="00F100A9">
        <w:rPr>
          <w:rFonts w:ascii="Times New Roman" w:hAnsi="Times New Roman" w:cs="Times New Roman"/>
          <w:sz w:val="24"/>
          <w:szCs w:val="24"/>
        </w:rPr>
        <w:t xml:space="preserve"> (en </w:t>
      </w:r>
      <w:r w:rsidR="00F100A9" w:rsidRPr="008946CE">
        <w:rPr>
          <w:rFonts w:ascii="Times New Roman" w:hAnsi="Times New Roman" w:cs="Times New Roman"/>
          <w:sz w:val="24"/>
          <w:szCs w:val="24"/>
        </w:rPr>
        <w:t>km</w:t>
      </w:r>
      <w:r w:rsidR="00F100A9" w:rsidRPr="008946CE">
        <w:rPr>
          <w:rFonts w:ascii="Times New Roman" w:hAnsi="Times New Roman" w:cs="Times New Roman"/>
          <w:sz w:val="24"/>
          <w:szCs w:val="24"/>
          <w:vertAlign w:val="superscript"/>
        </w:rPr>
        <w:t>2</w:t>
      </w:r>
      <w:r w:rsidR="00F100A9" w:rsidRPr="00F100A9">
        <w:rPr>
          <w:rFonts w:ascii="Times New Roman" w:hAnsi="Times New Roman" w:cs="Times New Roman"/>
          <w:sz w:val="24"/>
          <w:szCs w:val="24"/>
        </w:rPr>
        <w:t>)</w:t>
      </w:r>
      <w:r w:rsidR="00F100A9">
        <w:rPr>
          <w:rFonts w:ascii="Times New Roman" w:hAnsi="Times New Roman" w:cs="Times New Roman"/>
          <w:sz w:val="24"/>
          <w:szCs w:val="24"/>
          <w:vertAlign w:val="superscript"/>
        </w:rPr>
        <w:t xml:space="preserve"> </w:t>
      </w:r>
      <w:r w:rsidR="00F100A9">
        <w:rPr>
          <w:rFonts w:ascii="Times New Roman" w:hAnsi="Times New Roman" w:cs="Times New Roman"/>
          <w:sz w:val="24"/>
          <w:szCs w:val="24"/>
        </w:rPr>
        <w:t>=</w:t>
      </w:r>
      <w:r w:rsidR="00F100A9" w:rsidRPr="008946CE">
        <w:rPr>
          <w:rFonts w:ascii="Times New Roman" w:hAnsi="Times New Roman" w:cs="Times New Roman"/>
          <w:sz w:val="24"/>
          <w:szCs w:val="24"/>
        </w:rPr>
        <w:t xml:space="preserve"> 20.250 </w:t>
      </w:r>
    </w:p>
    <w:p w14:paraId="639D6E7E" w14:textId="77777777" w:rsidR="008946CE" w:rsidRPr="008946CE" w:rsidRDefault="008946CE" w:rsidP="006D3B37">
      <w:pPr>
        <w:spacing w:after="120" w:line="360" w:lineRule="auto"/>
        <w:ind w:firstLine="567"/>
        <w:jc w:val="both"/>
        <w:rPr>
          <w:rFonts w:ascii="Times New Roman" w:hAnsi="Times New Roman" w:cs="Times New Roman"/>
          <w:sz w:val="24"/>
          <w:szCs w:val="24"/>
        </w:rPr>
      </w:pPr>
      <w:r w:rsidRPr="008946CE">
        <w:rPr>
          <w:rFonts w:ascii="Times New Roman" w:hAnsi="Times New Roman" w:cs="Times New Roman"/>
          <w:sz w:val="24"/>
          <w:szCs w:val="24"/>
        </w:rPr>
        <w:t>Parámetros de la ventana móvil circular:</w:t>
      </w:r>
    </w:p>
    <w:p w14:paraId="29A4CDDD" w14:textId="77777777" w:rsidR="008946CE" w:rsidRPr="00B222CF" w:rsidRDefault="008946CE" w:rsidP="006D7CC5">
      <w:pPr>
        <w:spacing w:after="0" w:line="240" w:lineRule="auto"/>
        <w:ind w:firstLine="567"/>
        <w:jc w:val="both"/>
        <w:rPr>
          <w:rFonts w:ascii="Times New Roman" w:hAnsi="Times New Roman" w:cs="Times New Roman"/>
          <w:sz w:val="24"/>
          <w:szCs w:val="24"/>
          <w:lang w:val="fr-FR"/>
        </w:rPr>
      </w:pPr>
      <w:r w:rsidRPr="008946CE">
        <w:rPr>
          <w:rFonts w:ascii="Times New Roman" w:hAnsi="Times New Roman" w:cs="Times New Roman"/>
          <w:sz w:val="24"/>
          <w:szCs w:val="24"/>
          <w:lang w:val="es-ES"/>
        </w:rPr>
        <w:t xml:space="preserve">                </w:t>
      </w:r>
      <w:r w:rsidRPr="00B222CF">
        <w:rPr>
          <w:rFonts w:ascii="Times New Roman" w:hAnsi="Times New Roman" w:cs="Times New Roman"/>
          <w:sz w:val="24"/>
          <w:szCs w:val="24"/>
          <w:lang w:val="fr-FR"/>
        </w:rPr>
        <w:t xml:space="preserve">Radio </w:t>
      </w:r>
      <w:r w:rsidRPr="00432147">
        <w:rPr>
          <w:rFonts w:ascii="Times New Roman" w:hAnsi="Times New Roman" w:cs="Times New Roman"/>
          <w:i/>
          <w:iCs/>
          <w:sz w:val="24"/>
          <w:szCs w:val="24"/>
          <w:lang w:val="fr-FR"/>
        </w:rPr>
        <w:t>rc</w:t>
      </w:r>
      <w:r w:rsidRPr="00B222CF">
        <w:rPr>
          <w:rFonts w:ascii="Times New Roman" w:hAnsi="Times New Roman" w:cs="Times New Roman"/>
          <w:sz w:val="24"/>
          <w:szCs w:val="24"/>
          <w:lang w:val="fr-FR"/>
        </w:rPr>
        <w:t xml:space="preserve"> (en píxeles) = </w:t>
      </w:r>
      <w:r w:rsidRPr="00432147">
        <w:rPr>
          <w:rFonts w:ascii="Times New Roman" w:hAnsi="Times New Roman" w:cs="Times New Roman"/>
          <w:i/>
          <w:iCs/>
          <w:sz w:val="24"/>
          <w:szCs w:val="24"/>
          <w:lang w:val="fr-FR"/>
        </w:rPr>
        <w:t>R</w:t>
      </w:r>
      <w:r w:rsidRPr="00B222CF">
        <w:rPr>
          <w:rFonts w:ascii="Times New Roman" w:hAnsi="Times New Roman" w:cs="Times New Roman"/>
          <w:sz w:val="24"/>
          <w:szCs w:val="24"/>
          <w:lang w:val="fr-FR"/>
        </w:rPr>
        <w:t xml:space="preserve"> + 0.5 = 25.50</w:t>
      </w:r>
    </w:p>
    <w:p w14:paraId="327A54F4" w14:textId="77777777" w:rsidR="008946CE" w:rsidRPr="008946CE" w:rsidRDefault="008946CE" w:rsidP="006D7CC5">
      <w:pPr>
        <w:spacing w:after="0" w:line="240" w:lineRule="auto"/>
        <w:ind w:firstLine="567"/>
        <w:jc w:val="both"/>
        <w:rPr>
          <w:rFonts w:ascii="Times New Roman" w:hAnsi="Times New Roman" w:cs="Times New Roman"/>
          <w:sz w:val="24"/>
          <w:szCs w:val="24"/>
        </w:rPr>
      </w:pPr>
      <w:r w:rsidRPr="008946CE">
        <w:rPr>
          <w:rFonts w:ascii="Times New Roman" w:hAnsi="Times New Roman" w:cs="Times New Roman"/>
          <w:sz w:val="24"/>
          <w:szCs w:val="24"/>
          <w:lang w:val="fr-FR"/>
        </w:rPr>
        <w:t xml:space="preserve">                </w:t>
      </w:r>
      <w:r w:rsidRPr="008946CE">
        <w:rPr>
          <w:rFonts w:ascii="Times New Roman" w:hAnsi="Times New Roman" w:cs="Times New Roman"/>
          <w:sz w:val="24"/>
          <w:szCs w:val="24"/>
        </w:rPr>
        <w:t>Superficie circular (en píxeles) = 2029</w:t>
      </w:r>
    </w:p>
    <w:p w14:paraId="1A19DAED" w14:textId="3EBED803" w:rsidR="008946CE" w:rsidRPr="008946CE" w:rsidRDefault="008946CE" w:rsidP="006D7CC5">
      <w:pPr>
        <w:spacing w:after="0" w:line="240" w:lineRule="auto"/>
        <w:ind w:firstLine="567"/>
        <w:jc w:val="both"/>
        <w:rPr>
          <w:rFonts w:ascii="Times New Roman" w:hAnsi="Times New Roman" w:cs="Times New Roman"/>
          <w:sz w:val="24"/>
          <w:szCs w:val="24"/>
        </w:rPr>
      </w:pPr>
      <w:r w:rsidRPr="008946CE">
        <w:rPr>
          <w:rFonts w:ascii="Times New Roman" w:hAnsi="Times New Roman" w:cs="Times New Roman"/>
          <w:sz w:val="24"/>
          <w:szCs w:val="24"/>
        </w:rPr>
        <w:t xml:space="preserve">                En relación con el tamaño del píxel (100 </w:t>
      </w:r>
      <w:r w:rsidR="00213F7C">
        <w:rPr>
          <w:rFonts w:ascii="Times New Roman" w:hAnsi="Times New Roman" w:cs="Times New Roman"/>
          <w:sz w:val="24"/>
          <w:szCs w:val="24"/>
        </w:rPr>
        <w:t>×</w:t>
      </w:r>
      <w:r w:rsidRPr="008946CE">
        <w:rPr>
          <w:rFonts w:ascii="Times New Roman" w:hAnsi="Times New Roman" w:cs="Times New Roman"/>
          <w:sz w:val="24"/>
          <w:szCs w:val="24"/>
        </w:rPr>
        <w:t xml:space="preserve"> 100 metros)</w:t>
      </w:r>
    </w:p>
    <w:p w14:paraId="5018D482" w14:textId="3A1374A5" w:rsidR="008946CE" w:rsidRDefault="008946CE" w:rsidP="006D7CC5">
      <w:pPr>
        <w:spacing w:after="0" w:line="240" w:lineRule="auto"/>
        <w:ind w:firstLine="567"/>
        <w:jc w:val="both"/>
        <w:rPr>
          <w:rFonts w:ascii="Times New Roman" w:hAnsi="Times New Roman" w:cs="Times New Roman"/>
          <w:sz w:val="24"/>
          <w:szCs w:val="24"/>
        </w:rPr>
      </w:pPr>
      <w:r w:rsidRPr="008946CE">
        <w:rPr>
          <w:rFonts w:ascii="Times New Roman" w:hAnsi="Times New Roman" w:cs="Times New Roman"/>
          <w:sz w:val="24"/>
          <w:szCs w:val="24"/>
        </w:rPr>
        <w:t xml:space="preserve">                la superficie de la ventana móvil circular es de 2029.000 ha (20.290 km</w:t>
      </w:r>
      <w:r w:rsidRPr="008946CE">
        <w:rPr>
          <w:rFonts w:ascii="Times New Roman" w:hAnsi="Times New Roman" w:cs="Times New Roman"/>
          <w:sz w:val="24"/>
          <w:szCs w:val="24"/>
          <w:vertAlign w:val="superscript"/>
        </w:rPr>
        <w:t>2</w:t>
      </w:r>
      <w:r w:rsidRPr="008946CE">
        <w:rPr>
          <w:rFonts w:ascii="Times New Roman" w:hAnsi="Times New Roman" w:cs="Times New Roman"/>
          <w:sz w:val="24"/>
          <w:szCs w:val="24"/>
        </w:rPr>
        <w:t>)</w:t>
      </w:r>
    </w:p>
    <w:p w14:paraId="176EA3ED" w14:textId="77777777" w:rsidR="006D7CC5" w:rsidRPr="008946CE" w:rsidRDefault="006D7CC5" w:rsidP="006D7CC5">
      <w:pPr>
        <w:spacing w:after="0" w:line="240" w:lineRule="auto"/>
        <w:ind w:firstLine="567"/>
        <w:jc w:val="both"/>
        <w:rPr>
          <w:rFonts w:ascii="Times New Roman" w:hAnsi="Times New Roman" w:cs="Times New Roman"/>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4"/>
      </w:tblGrid>
      <w:tr w:rsidR="009F331E" w14:paraId="3E262D42" w14:textId="77777777" w:rsidTr="006D7CC5">
        <w:tc>
          <w:tcPr>
            <w:tcW w:w="8734" w:type="dxa"/>
          </w:tcPr>
          <w:p w14:paraId="6267AB5E" w14:textId="00DD07E6" w:rsidR="009F331E" w:rsidRDefault="009F331E" w:rsidP="006D7CC5">
            <w:pPr>
              <w:ind w:firstLine="567"/>
              <w:jc w:val="both"/>
            </w:pPr>
            <w:r>
              <w:rPr>
                <w:noProof/>
              </w:rPr>
              <w:drawing>
                <wp:inline distT="0" distB="0" distL="0" distR="0" wp14:anchorId="3A84BE7F" wp14:editId="015E275A">
                  <wp:extent cx="4680000" cy="2367005"/>
                  <wp:effectExtent l="0" t="0" r="6350" b="0"/>
                  <wp:docPr id="13503704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370413" name=""/>
                          <pic:cNvPicPr/>
                        </pic:nvPicPr>
                        <pic:blipFill>
                          <a:blip r:embed="rId25"/>
                          <a:stretch>
                            <a:fillRect/>
                          </a:stretch>
                        </pic:blipFill>
                        <pic:spPr>
                          <a:xfrm>
                            <a:off x="0" y="0"/>
                            <a:ext cx="4680000" cy="2367005"/>
                          </a:xfrm>
                          <a:prstGeom prst="rect">
                            <a:avLst/>
                          </a:prstGeom>
                        </pic:spPr>
                      </pic:pic>
                    </a:graphicData>
                  </a:graphic>
                </wp:inline>
              </w:drawing>
            </w:r>
          </w:p>
        </w:tc>
      </w:tr>
      <w:tr w:rsidR="009F331E" w:rsidRPr="009F331E" w14:paraId="61A93658" w14:textId="77777777" w:rsidTr="006D7CC5">
        <w:tc>
          <w:tcPr>
            <w:tcW w:w="8734" w:type="dxa"/>
          </w:tcPr>
          <w:p w14:paraId="59A31D55" w14:textId="47ECE3FE" w:rsidR="009F331E" w:rsidRPr="009F331E" w:rsidRDefault="009F331E" w:rsidP="006D3B37">
            <w:pPr>
              <w:spacing w:after="120" w:line="360" w:lineRule="auto"/>
              <w:ind w:firstLine="567"/>
              <w:jc w:val="center"/>
              <w:rPr>
                <w:rFonts w:ascii="Times New Roman" w:hAnsi="Times New Roman" w:cs="Times New Roman"/>
                <w:i/>
                <w:iCs/>
              </w:rPr>
            </w:pPr>
            <w:r w:rsidRPr="009F331E">
              <w:rPr>
                <w:rFonts w:ascii="Times New Roman" w:hAnsi="Times New Roman" w:cs="Times New Roman"/>
                <w:i/>
                <w:iCs/>
              </w:rPr>
              <w:t>Figura 18. Tratamiento con una ventana móvil cuadrada</w:t>
            </w:r>
            <w:r>
              <w:rPr>
                <w:rFonts w:ascii="Times New Roman" w:hAnsi="Times New Roman" w:cs="Times New Roman"/>
                <w:i/>
                <w:iCs/>
              </w:rPr>
              <w:t xml:space="preserve"> (R = 22)</w:t>
            </w:r>
            <w:r w:rsidRPr="009F331E">
              <w:rPr>
                <w:rFonts w:ascii="Times New Roman" w:hAnsi="Times New Roman" w:cs="Times New Roman"/>
                <w:i/>
                <w:iCs/>
              </w:rPr>
              <w:t>.</w:t>
            </w:r>
          </w:p>
        </w:tc>
      </w:tr>
      <w:tr w:rsidR="009F331E" w14:paraId="2B8389D2" w14:textId="77777777" w:rsidTr="006D7CC5">
        <w:tc>
          <w:tcPr>
            <w:tcW w:w="8734" w:type="dxa"/>
          </w:tcPr>
          <w:p w14:paraId="3B9DB05C" w14:textId="76DDA6AD" w:rsidR="009F331E" w:rsidRDefault="009F331E" w:rsidP="006D7CC5">
            <w:pPr>
              <w:ind w:firstLine="567"/>
              <w:jc w:val="both"/>
            </w:pPr>
            <w:r>
              <w:rPr>
                <w:noProof/>
              </w:rPr>
              <w:drawing>
                <wp:inline distT="0" distB="0" distL="0" distR="0" wp14:anchorId="305030B6" wp14:editId="4CA594F5">
                  <wp:extent cx="4680000" cy="2367005"/>
                  <wp:effectExtent l="0" t="0" r="6350" b="0"/>
                  <wp:docPr id="4469403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940365" name=""/>
                          <pic:cNvPicPr/>
                        </pic:nvPicPr>
                        <pic:blipFill>
                          <a:blip r:embed="rId26"/>
                          <a:stretch>
                            <a:fillRect/>
                          </a:stretch>
                        </pic:blipFill>
                        <pic:spPr>
                          <a:xfrm>
                            <a:off x="0" y="0"/>
                            <a:ext cx="4680000" cy="2367005"/>
                          </a:xfrm>
                          <a:prstGeom prst="rect">
                            <a:avLst/>
                          </a:prstGeom>
                        </pic:spPr>
                      </pic:pic>
                    </a:graphicData>
                  </a:graphic>
                </wp:inline>
              </w:drawing>
            </w:r>
          </w:p>
        </w:tc>
      </w:tr>
      <w:tr w:rsidR="009F331E" w14:paraId="0B308542" w14:textId="77777777" w:rsidTr="006D7CC5">
        <w:tc>
          <w:tcPr>
            <w:tcW w:w="8734" w:type="dxa"/>
          </w:tcPr>
          <w:p w14:paraId="704B134E" w14:textId="5E2A867A" w:rsidR="009F331E" w:rsidRDefault="009F331E" w:rsidP="006D3B37">
            <w:pPr>
              <w:spacing w:after="120" w:line="360" w:lineRule="auto"/>
              <w:ind w:firstLine="567"/>
              <w:jc w:val="center"/>
            </w:pPr>
            <w:r w:rsidRPr="009F331E">
              <w:rPr>
                <w:rFonts w:ascii="Times New Roman" w:hAnsi="Times New Roman" w:cs="Times New Roman"/>
                <w:i/>
                <w:iCs/>
              </w:rPr>
              <w:t>Figura 1</w:t>
            </w:r>
            <w:r w:rsidR="005F1F35">
              <w:rPr>
                <w:rFonts w:ascii="Times New Roman" w:hAnsi="Times New Roman" w:cs="Times New Roman"/>
                <w:i/>
                <w:iCs/>
              </w:rPr>
              <w:t>9</w:t>
            </w:r>
            <w:r w:rsidRPr="009F331E">
              <w:rPr>
                <w:rFonts w:ascii="Times New Roman" w:hAnsi="Times New Roman" w:cs="Times New Roman"/>
                <w:i/>
                <w:iCs/>
              </w:rPr>
              <w:t>. Tratamiento con una ventana móvil c</w:t>
            </w:r>
            <w:r>
              <w:rPr>
                <w:rFonts w:ascii="Times New Roman" w:hAnsi="Times New Roman" w:cs="Times New Roman"/>
                <w:i/>
                <w:iCs/>
              </w:rPr>
              <w:t>ircular (R = 25)</w:t>
            </w:r>
            <w:r w:rsidRPr="009F331E">
              <w:rPr>
                <w:rFonts w:ascii="Times New Roman" w:hAnsi="Times New Roman" w:cs="Times New Roman"/>
                <w:i/>
                <w:iCs/>
              </w:rPr>
              <w:t>.</w:t>
            </w:r>
          </w:p>
        </w:tc>
      </w:tr>
    </w:tbl>
    <w:p w14:paraId="0210AF0D" w14:textId="77777777" w:rsidR="00B222CF" w:rsidRDefault="00B222CF" w:rsidP="006D3B37">
      <w:pPr>
        <w:spacing w:after="120" w:line="360" w:lineRule="auto"/>
        <w:ind w:firstLine="567"/>
        <w:jc w:val="both"/>
        <w:rPr>
          <w:rFonts w:ascii="Times New Roman" w:hAnsi="Times New Roman" w:cs="Times New Roman"/>
          <w:sz w:val="24"/>
          <w:szCs w:val="24"/>
        </w:rPr>
      </w:pPr>
    </w:p>
    <w:p w14:paraId="1A40AEC5" w14:textId="41CA0EE0" w:rsidR="00B222CF" w:rsidRDefault="00B222CF" w:rsidP="006D3B37">
      <w:pPr>
        <w:spacing w:after="120" w:line="36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En l</w:t>
      </w:r>
      <w:r w:rsidRPr="008946CE">
        <w:rPr>
          <w:rFonts w:ascii="Times New Roman" w:hAnsi="Times New Roman" w:cs="Times New Roman"/>
          <w:sz w:val="24"/>
          <w:szCs w:val="24"/>
        </w:rPr>
        <w:t xml:space="preserve">as figuras </w:t>
      </w:r>
      <w:r>
        <w:rPr>
          <w:rFonts w:ascii="Times New Roman" w:hAnsi="Times New Roman" w:cs="Times New Roman"/>
          <w:sz w:val="24"/>
          <w:szCs w:val="24"/>
        </w:rPr>
        <w:t>18 y 19, aparece el dibujo de la malla de celdas, lo que representa una ilustración, pero que no corresponde a cualquier realidad.</w:t>
      </w:r>
    </w:p>
    <w:p w14:paraId="44E1D7D5" w14:textId="2DB88923" w:rsidR="00197CA7" w:rsidRPr="008119C7" w:rsidRDefault="008119C7" w:rsidP="006D3B37">
      <w:pPr>
        <w:spacing w:after="120" w:line="360" w:lineRule="auto"/>
        <w:ind w:firstLine="567"/>
        <w:jc w:val="both"/>
        <w:rPr>
          <w:rFonts w:ascii="Times New Roman" w:hAnsi="Times New Roman" w:cs="Times New Roman"/>
          <w:sz w:val="24"/>
          <w:szCs w:val="24"/>
        </w:rPr>
      </w:pPr>
      <w:r w:rsidRPr="008119C7">
        <w:rPr>
          <w:rFonts w:ascii="Times New Roman" w:hAnsi="Times New Roman" w:cs="Times New Roman"/>
          <w:sz w:val="24"/>
          <w:szCs w:val="24"/>
        </w:rPr>
        <w:t>En las dos imágenes siguientes</w:t>
      </w:r>
      <w:r w:rsidR="00B222CF">
        <w:rPr>
          <w:rFonts w:ascii="Times New Roman" w:hAnsi="Times New Roman" w:cs="Times New Roman"/>
          <w:sz w:val="24"/>
          <w:szCs w:val="24"/>
        </w:rPr>
        <w:t xml:space="preserve"> (Fig. 20 y 21)</w:t>
      </w:r>
      <w:r>
        <w:rPr>
          <w:rFonts w:ascii="Times New Roman" w:hAnsi="Times New Roman" w:cs="Times New Roman"/>
          <w:sz w:val="24"/>
          <w:szCs w:val="24"/>
        </w:rPr>
        <w:t xml:space="preserve">, una visión detallada de la respuesta muestra como el procedimiento que utiliza una ventana móvil circular </w:t>
      </w:r>
      <w:r w:rsidR="00B222CF">
        <w:rPr>
          <w:rFonts w:ascii="Times New Roman" w:hAnsi="Times New Roman" w:cs="Times New Roman"/>
          <w:sz w:val="24"/>
          <w:szCs w:val="24"/>
        </w:rPr>
        <w:t>suaviza los contornos.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0"/>
        <w:gridCol w:w="4438"/>
      </w:tblGrid>
      <w:tr w:rsidR="00416149" w14:paraId="4C8411F8" w14:textId="77777777" w:rsidTr="00432147">
        <w:tc>
          <w:tcPr>
            <w:tcW w:w="4390" w:type="dxa"/>
          </w:tcPr>
          <w:p w14:paraId="45DEC376" w14:textId="4CA606A7" w:rsidR="00416149" w:rsidRDefault="00416149" w:rsidP="00432147">
            <w:pPr>
              <w:spacing w:line="360" w:lineRule="auto"/>
              <w:jc w:val="both"/>
            </w:pPr>
            <w:r>
              <w:rPr>
                <w:noProof/>
              </w:rPr>
              <w:drawing>
                <wp:inline distT="0" distB="0" distL="0" distR="0" wp14:anchorId="185A0F1C" wp14:editId="5C952FD4">
                  <wp:extent cx="2664000" cy="1663569"/>
                  <wp:effectExtent l="0" t="0" r="3175" b="0"/>
                  <wp:docPr id="76739716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397161" name=""/>
                          <pic:cNvPicPr/>
                        </pic:nvPicPr>
                        <pic:blipFill>
                          <a:blip r:embed="rId27"/>
                          <a:stretch>
                            <a:fillRect/>
                          </a:stretch>
                        </pic:blipFill>
                        <pic:spPr>
                          <a:xfrm>
                            <a:off x="0" y="0"/>
                            <a:ext cx="2664000" cy="1663569"/>
                          </a:xfrm>
                          <a:prstGeom prst="rect">
                            <a:avLst/>
                          </a:prstGeom>
                        </pic:spPr>
                      </pic:pic>
                    </a:graphicData>
                  </a:graphic>
                </wp:inline>
              </w:drawing>
            </w:r>
          </w:p>
        </w:tc>
        <w:tc>
          <w:tcPr>
            <w:tcW w:w="4438" w:type="dxa"/>
          </w:tcPr>
          <w:p w14:paraId="0DFD6122" w14:textId="5E40CE3B" w:rsidR="00416149" w:rsidRDefault="00416149" w:rsidP="00432147">
            <w:pPr>
              <w:spacing w:line="360" w:lineRule="auto"/>
              <w:jc w:val="both"/>
            </w:pPr>
            <w:r>
              <w:rPr>
                <w:noProof/>
              </w:rPr>
              <w:drawing>
                <wp:inline distT="0" distB="0" distL="0" distR="0" wp14:anchorId="773489BE" wp14:editId="0B8F380A">
                  <wp:extent cx="2664000" cy="1663569"/>
                  <wp:effectExtent l="0" t="0" r="3175" b="0"/>
                  <wp:docPr id="8755453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545309" name=""/>
                          <pic:cNvPicPr/>
                        </pic:nvPicPr>
                        <pic:blipFill>
                          <a:blip r:embed="rId28"/>
                          <a:stretch>
                            <a:fillRect/>
                          </a:stretch>
                        </pic:blipFill>
                        <pic:spPr>
                          <a:xfrm>
                            <a:off x="0" y="0"/>
                            <a:ext cx="2664000" cy="1663569"/>
                          </a:xfrm>
                          <a:prstGeom prst="rect">
                            <a:avLst/>
                          </a:prstGeom>
                        </pic:spPr>
                      </pic:pic>
                    </a:graphicData>
                  </a:graphic>
                </wp:inline>
              </w:drawing>
            </w:r>
          </w:p>
        </w:tc>
      </w:tr>
      <w:tr w:rsidR="00416149" w:rsidRPr="00213F7C" w14:paraId="44C1407B" w14:textId="77777777" w:rsidTr="00432147">
        <w:tc>
          <w:tcPr>
            <w:tcW w:w="4390" w:type="dxa"/>
          </w:tcPr>
          <w:p w14:paraId="01B22EEA" w14:textId="3F342F71" w:rsidR="00416149" w:rsidRPr="00432147" w:rsidRDefault="00416149" w:rsidP="00432147">
            <w:pPr>
              <w:spacing w:before="120"/>
              <w:jc w:val="both"/>
            </w:pPr>
            <w:r w:rsidRPr="00432147">
              <w:rPr>
                <w:rFonts w:ascii="Times New Roman" w:hAnsi="Times New Roman" w:cs="Times New Roman"/>
                <w:i/>
                <w:iCs/>
              </w:rPr>
              <w:t xml:space="preserve">Figura </w:t>
            </w:r>
            <w:r w:rsidR="005F1F35" w:rsidRPr="00432147">
              <w:rPr>
                <w:rFonts w:ascii="Times New Roman" w:hAnsi="Times New Roman" w:cs="Times New Roman"/>
                <w:i/>
                <w:iCs/>
              </w:rPr>
              <w:t>20</w:t>
            </w:r>
            <w:r w:rsidRPr="00432147">
              <w:rPr>
                <w:rFonts w:ascii="Times New Roman" w:hAnsi="Times New Roman" w:cs="Times New Roman"/>
                <w:i/>
                <w:iCs/>
              </w:rPr>
              <w:t>. Detalle del tratamiento con una ventana móvil cuadrada (R = 22).</w:t>
            </w:r>
          </w:p>
        </w:tc>
        <w:tc>
          <w:tcPr>
            <w:tcW w:w="4438" w:type="dxa"/>
          </w:tcPr>
          <w:p w14:paraId="2BBE75FD" w14:textId="6AAEE246" w:rsidR="00416149" w:rsidRPr="00432147" w:rsidRDefault="00416149" w:rsidP="00432147">
            <w:pPr>
              <w:spacing w:before="120"/>
            </w:pPr>
            <w:r w:rsidRPr="00432147">
              <w:rPr>
                <w:rFonts w:ascii="Times New Roman" w:hAnsi="Times New Roman" w:cs="Times New Roman"/>
                <w:i/>
                <w:iCs/>
              </w:rPr>
              <w:t>Figura 2</w:t>
            </w:r>
            <w:r w:rsidR="005F1F35" w:rsidRPr="00432147">
              <w:rPr>
                <w:rFonts w:ascii="Times New Roman" w:hAnsi="Times New Roman" w:cs="Times New Roman"/>
                <w:i/>
                <w:iCs/>
              </w:rPr>
              <w:t>1</w:t>
            </w:r>
            <w:r w:rsidRPr="00432147">
              <w:rPr>
                <w:rFonts w:ascii="Times New Roman" w:hAnsi="Times New Roman" w:cs="Times New Roman"/>
                <w:i/>
                <w:iCs/>
              </w:rPr>
              <w:t xml:space="preserve">. Detalle del tratamiento con una </w:t>
            </w:r>
            <w:r w:rsidR="002918EE" w:rsidRPr="00432147">
              <w:rPr>
                <w:rFonts w:ascii="Times New Roman" w:hAnsi="Times New Roman" w:cs="Times New Roman"/>
                <w:i/>
                <w:iCs/>
              </w:rPr>
              <w:t xml:space="preserve">      </w:t>
            </w:r>
            <w:r w:rsidRPr="00432147">
              <w:rPr>
                <w:rFonts w:ascii="Times New Roman" w:hAnsi="Times New Roman" w:cs="Times New Roman"/>
                <w:i/>
                <w:iCs/>
              </w:rPr>
              <w:t>ventana móvil circular (R = 25).</w:t>
            </w:r>
          </w:p>
        </w:tc>
      </w:tr>
    </w:tbl>
    <w:p w14:paraId="0B2145EC" w14:textId="3665553E" w:rsidR="00197CA7" w:rsidRDefault="00197CA7" w:rsidP="006D3B37">
      <w:pPr>
        <w:spacing w:after="120" w:line="360" w:lineRule="auto"/>
        <w:ind w:firstLine="567"/>
        <w:jc w:val="both"/>
      </w:pPr>
    </w:p>
    <w:p w14:paraId="6883F001" w14:textId="154E6CF3" w:rsidR="006D7CC5" w:rsidRPr="006D7CC5" w:rsidRDefault="006D7CC5" w:rsidP="006D3B37">
      <w:pPr>
        <w:spacing w:after="120" w:line="360" w:lineRule="auto"/>
        <w:ind w:firstLine="567"/>
        <w:jc w:val="both"/>
        <w:rPr>
          <w:rFonts w:ascii="Times New Roman" w:hAnsi="Times New Roman" w:cs="Times New Roman"/>
          <w:sz w:val="24"/>
          <w:szCs w:val="24"/>
        </w:rPr>
      </w:pPr>
      <w:r w:rsidRPr="00C65412">
        <w:rPr>
          <w:rFonts w:ascii="Times New Roman" w:hAnsi="Times New Roman" w:cs="Times New Roman"/>
          <w:b/>
          <w:bCs/>
          <w:sz w:val="24"/>
          <w:szCs w:val="24"/>
        </w:rPr>
        <w:t>Recomendación importante</w:t>
      </w:r>
      <w:r w:rsidRPr="006D7CC5">
        <w:rPr>
          <w:rFonts w:ascii="Times New Roman" w:hAnsi="Times New Roman" w:cs="Times New Roman"/>
          <w:sz w:val="24"/>
          <w:szCs w:val="24"/>
        </w:rPr>
        <w:t xml:space="preserve">: el valor del rango </w:t>
      </w:r>
      <w:r w:rsidRPr="006D7CC5">
        <w:rPr>
          <w:rFonts w:ascii="Times New Roman" w:hAnsi="Times New Roman" w:cs="Times New Roman"/>
          <w:i/>
          <w:iCs/>
          <w:sz w:val="24"/>
          <w:szCs w:val="24"/>
        </w:rPr>
        <w:t>R</w:t>
      </w:r>
      <w:r w:rsidRPr="006D7CC5">
        <w:rPr>
          <w:rFonts w:ascii="Times New Roman" w:hAnsi="Times New Roman" w:cs="Times New Roman"/>
          <w:sz w:val="24"/>
          <w:szCs w:val="24"/>
        </w:rPr>
        <w:t xml:space="preserve"> debe ser el mismo en </w:t>
      </w:r>
      <w:r w:rsidR="00273EA1">
        <w:rPr>
          <w:rFonts w:ascii="Times New Roman" w:hAnsi="Times New Roman" w:cs="Times New Roman"/>
          <w:sz w:val="24"/>
          <w:szCs w:val="24"/>
        </w:rPr>
        <w:t xml:space="preserve">todas </w:t>
      </w:r>
      <w:r w:rsidRPr="006D7CC5">
        <w:rPr>
          <w:rFonts w:ascii="Times New Roman" w:hAnsi="Times New Roman" w:cs="Times New Roman"/>
          <w:sz w:val="24"/>
          <w:szCs w:val="24"/>
        </w:rPr>
        <w:t xml:space="preserve">las imágenes de entrada, de lo contrario se obtendrán artefactos. Además, se recomienda dar el valor 255 </w:t>
      </w:r>
      <w:r w:rsidR="00273EA1">
        <w:rPr>
          <w:rFonts w:ascii="Times New Roman" w:hAnsi="Times New Roman" w:cs="Times New Roman"/>
          <w:sz w:val="24"/>
          <w:szCs w:val="24"/>
        </w:rPr>
        <w:t>al fondo</w:t>
      </w:r>
      <w:r w:rsidRPr="006D7CC5">
        <w:rPr>
          <w:rFonts w:ascii="Times New Roman" w:hAnsi="Times New Roman" w:cs="Times New Roman"/>
          <w:sz w:val="24"/>
          <w:szCs w:val="24"/>
        </w:rPr>
        <w:t xml:space="preserve"> de estas imágenes.</w:t>
      </w:r>
    </w:p>
    <w:p w14:paraId="1CA8874D" w14:textId="3BBE7E84" w:rsidR="007A6C88" w:rsidRPr="00284B7A" w:rsidRDefault="007A6C88" w:rsidP="006D3B37">
      <w:pPr>
        <w:spacing w:after="120" w:line="360" w:lineRule="auto"/>
        <w:ind w:firstLine="567"/>
        <w:jc w:val="both"/>
        <w:rPr>
          <w:rFonts w:ascii="Times New Roman" w:hAnsi="Times New Roman" w:cs="Times New Roman"/>
          <w:sz w:val="24"/>
          <w:szCs w:val="24"/>
        </w:rPr>
      </w:pPr>
    </w:p>
    <w:p w14:paraId="055A39FB" w14:textId="77777777" w:rsidR="0048597A" w:rsidRDefault="0048597A" w:rsidP="006D3B37">
      <w:pPr>
        <w:spacing w:after="120" w:line="360" w:lineRule="auto"/>
        <w:ind w:firstLine="567"/>
        <w:jc w:val="both"/>
        <w:rPr>
          <w:rFonts w:ascii="Times New Roman" w:hAnsi="Times New Roman" w:cs="Times New Roman"/>
          <w:sz w:val="24"/>
          <w:szCs w:val="24"/>
        </w:rPr>
      </w:pPr>
    </w:p>
    <w:p w14:paraId="6BB4AFF4" w14:textId="369A8D27" w:rsidR="005F1F35" w:rsidRDefault="005F1F35" w:rsidP="006D3B37">
      <w:pPr>
        <w:spacing w:after="120" w:line="360" w:lineRule="auto"/>
        <w:ind w:firstLine="567"/>
        <w:jc w:val="both"/>
        <w:rPr>
          <w:rFonts w:ascii="Times New Roman" w:hAnsi="Times New Roman" w:cs="Times New Roman"/>
          <w:sz w:val="24"/>
          <w:szCs w:val="24"/>
        </w:rPr>
      </w:pPr>
    </w:p>
    <w:p w14:paraId="5DBBD15B" w14:textId="41A05C27" w:rsidR="005F1F35" w:rsidRDefault="00087501" w:rsidP="008F55C4">
      <w:pPr>
        <w:spacing w:after="120" w:line="360" w:lineRule="auto"/>
        <w:ind w:left="4956" w:firstLine="708"/>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FFC0D86" wp14:editId="439FA0DA">
            <wp:extent cx="1342767" cy="454879"/>
            <wp:effectExtent l="0" t="0" r="0" b="2540"/>
            <wp:docPr id="1838952236" name="Imagen 1" descr="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952236" name="Imagen 1" descr="Dibujo en blanco y negro&#10;&#10;Descripción generada automáticamente con confianza media"/>
                    <pic:cNvPicPr/>
                  </pic:nvPicPr>
                  <pic:blipFill>
                    <a:blip r:embed="rId29">
                      <a:extLst>
                        <a:ext uri="{28A0092B-C50C-407E-A947-70E740481C1C}">
                          <a14:useLocalDpi xmlns:a14="http://schemas.microsoft.com/office/drawing/2010/main" val="0"/>
                        </a:ext>
                      </a:extLst>
                    </a:blip>
                    <a:stretch>
                      <a:fillRect/>
                    </a:stretch>
                  </pic:blipFill>
                  <pic:spPr>
                    <a:xfrm>
                      <a:off x="0" y="0"/>
                      <a:ext cx="1375543" cy="465982"/>
                    </a:xfrm>
                    <a:prstGeom prst="rect">
                      <a:avLst/>
                    </a:prstGeom>
                  </pic:spPr>
                </pic:pic>
              </a:graphicData>
            </a:graphic>
          </wp:inline>
        </w:drawing>
      </w:r>
    </w:p>
    <w:p w14:paraId="21B41E5E" w14:textId="4D77C4F0" w:rsidR="005F1F35" w:rsidRPr="00542857" w:rsidRDefault="005F1F35" w:rsidP="006D3B37">
      <w:pPr>
        <w:spacing w:after="120" w:line="360" w:lineRule="auto"/>
        <w:ind w:firstLine="567"/>
        <w:jc w:val="right"/>
        <w:rPr>
          <w:rFonts w:ascii="Times New Roman" w:hAnsi="Times New Roman" w:cs="Times New Roman"/>
          <w:sz w:val="24"/>
          <w:szCs w:val="24"/>
        </w:rPr>
      </w:pPr>
      <w:r>
        <w:rPr>
          <w:rFonts w:ascii="Times New Roman" w:hAnsi="Times New Roman" w:cs="Times New Roman"/>
          <w:sz w:val="24"/>
          <w:szCs w:val="24"/>
        </w:rPr>
        <w:t xml:space="preserve">Ciudad de México, </w:t>
      </w:r>
      <w:r w:rsidR="00087501">
        <w:rPr>
          <w:rFonts w:ascii="Times New Roman" w:hAnsi="Times New Roman" w:cs="Times New Roman"/>
          <w:sz w:val="24"/>
          <w:szCs w:val="24"/>
        </w:rPr>
        <w:t xml:space="preserve">19 de </w:t>
      </w:r>
      <w:r>
        <w:rPr>
          <w:rFonts w:ascii="Times New Roman" w:hAnsi="Times New Roman" w:cs="Times New Roman"/>
          <w:sz w:val="24"/>
          <w:szCs w:val="24"/>
        </w:rPr>
        <w:t>agosto de 2023</w:t>
      </w:r>
    </w:p>
    <w:p w14:paraId="177A6ED7" w14:textId="77777777" w:rsidR="0048597A" w:rsidRDefault="0048597A" w:rsidP="006D3B37">
      <w:pPr>
        <w:spacing w:after="120" w:line="360" w:lineRule="auto"/>
        <w:ind w:firstLine="567"/>
        <w:jc w:val="both"/>
        <w:rPr>
          <w:rFonts w:ascii="Times New Roman" w:hAnsi="Times New Roman" w:cs="Times New Roman"/>
          <w:i/>
          <w:iCs/>
          <w:sz w:val="24"/>
          <w:szCs w:val="24"/>
        </w:rPr>
      </w:pPr>
    </w:p>
    <w:p w14:paraId="5AA42E98" w14:textId="77777777" w:rsidR="0048597A" w:rsidRDefault="0048597A" w:rsidP="006D3B37">
      <w:pPr>
        <w:spacing w:after="120" w:line="360" w:lineRule="auto"/>
        <w:ind w:firstLine="567"/>
        <w:jc w:val="both"/>
        <w:rPr>
          <w:rFonts w:ascii="Times New Roman" w:hAnsi="Times New Roman" w:cs="Times New Roman"/>
          <w:i/>
          <w:iCs/>
          <w:sz w:val="24"/>
          <w:szCs w:val="24"/>
        </w:rPr>
      </w:pPr>
    </w:p>
    <w:p w14:paraId="77A73F5F" w14:textId="77777777" w:rsidR="0048597A" w:rsidRDefault="0048597A" w:rsidP="006D3B37">
      <w:pPr>
        <w:spacing w:after="120" w:line="360" w:lineRule="auto"/>
        <w:ind w:firstLine="567"/>
        <w:jc w:val="both"/>
        <w:rPr>
          <w:rFonts w:ascii="Times New Roman" w:hAnsi="Times New Roman" w:cs="Times New Roman"/>
          <w:i/>
          <w:iCs/>
          <w:sz w:val="24"/>
          <w:szCs w:val="24"/>
        </w:rPr>
      </w:pPr>
    </w:p>
    <w:bookmarkEnd w:id="0"/>
    <w:p w14:paraId="6AC00D1F" w14:textId="77777777" w:rsidR="0048597A" w:rsidRDefault="0048597A" w:rsidP="006D3B37">
      <w:pPr>
        <w:spacing w:after="120" w:line="360" w:lineRule="auto"/>
        <w:ind w:firstLine="567"/>
        <w:jc w:val="both"/>
        <w:rPr>
          <w:rFonts w:ascii="Times New Roman" w:hAnsi="Times New Roman" w:cs="Times New Roman"/>
          <w:i/>
          <w:iCs/>
          <w:sz w:val="24"/>
          <w:szCs w:val="24"/>
        </w:rPr>
      </w:pPr>
    </w:p>
    <w:sectPr w:rsidR="0048597A">
      <w:footerReference w:type="default" r:id="rId3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51340" w14:textId="77777777" w:rsidR="00F2243A" w:rsidRDefault="00F2243A" w:rsidP="008605DC">
      <w:pPr>
        <w:spacing w:after="0" w:line="240" w:lineRule="auto"/>
      </w:pPr>
      <w:r>
        <w:separator/>
      </w:r>
    </w:p>
  </w:endnote>
  <w:endnote w:type="continuationSeparator" w:id="0">
    <w:p w14:paraId="1A8F68A2" w14:textId="77777777" w:rsidR="00F2243A" w:rsidRDefault="00F2243A" w:rsidP="00860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9764800"/>
      <w:docPartObj>
        <w:docPartGallery w:val="Page Numbers (Bottom of Page)"/>
        <w:docPartUnique/>
      </w:docPartObj>
    </w:sdtPr>
    <w:sdtEndPr/>
    <w:sdtContent>
      <w:p w14:paraId="58551941" w14:textId="6A598BD4" w:rsidR="00623EF5" w:rsidRDefault="00623EF5">
        <w:pPr>
          <w:pStyle w:val="Piedepgina"/>
          <w:jc w:val="right"/>
        </w:pPr>
        <w:r>
          <w:fldChar w:fldCharType="begin"/>
        </w:r>
        <w:r>
          <w:instrText>PAGE   \* MERGEFORMAT</w:instrText>
        </w:r>
        <w:r>
          <w:fldChar w:fldCharType="separate"/>
        </w:r>
        <w:r>
          <w:rPr>
            <w:lang w:val="es-ES"/>
          </w:rPr>
          <w:t>2</w:t>
        </w:r>
        <w:r>
          <w:fldChar w:fldCharType="end"/>
        </w:r>
      </w:p>
    </w:sdtContent>
  </w:sdt>
  <w:p w14:paraId="7E0EE281" w14:textId="77777777" w:rsidR="008605DC" w:rsidRDefault="008605D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442D3" w14:textId="77777777" w:rsidR="00F2243A" w:rsidRDefault="00F2243A" w:rsidP="008605DC">
      <w:pPr>
        <w:spacing w:after="0" w:line="240" w:lineRule="auto"/>
      </w:pPr>
      <w:r>
        <w:separator/>
      </w:r>
    </w:p>
  </w:footnote>
  <w:footnote w:type="continuationSeparator" w:id="0">
    <w:p w14:paraId="1D0B8D3E" w14:textId="77777777" w:rsidR="00F2243A" w:rsidRDefault="00F2243A" w:rsidP="008605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B15A2"/>
    <w:multiLevelType w:val="hybridMultilevel"/>
    <w:tmpl w:val="990E3108"/>
    <w:lvl w:ilvl="0" w:tplc="080A0011">
      <w:start w:val="1"/>
      <w:numFmt w:val="decimal"/>
      <w:lvlText w:val="%1)"/>
      <w:lvlJc w:val="left"/>
      <w:pPr>
        <w:ind w:left="1065" w:hanging="360"/>
      </w:pPr>
      <w:rPr>
        <w:rFonts w:hint="default"/>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1" w15:restartNumberingAfterBreak="0">
    <w:nsid w:val="38F37337"/>
    <w:multiLevelType w:val="hybridMultilevel"/>
    <w:tmpl w:val="34B202E2"/>
    <w:lvl w:ilvl="0" w:tplc="FFFFFFFF">
      <w:start w:val="1"/>
      <w:numFmt w:val="lowerLetter"/>
      <w:lvlText w:val="%1)"/>
      <w:lvlJc w:val="left"/>
      <w:pPr>
        <w:ind w:left="1065" w:hanging="360"/>
      </w:pPr>
      <w:rPr>
        <w:rFonts w:hint="default"/>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2" w15:restartNumberingAfterBreak="0">
    <w:nsid w:val="3F456E3D"/>
    <w:multiLevelType w:val="hybridMultilevel"/>
    <w:tmpl w:val="D3E4899A"/>
    <w:lvl w:ilvl="0" w:tplc="5CA4575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2426EF7"/>
    <w:multiLevelType w:val="hybridMultilevel"/>
    <w:tmpl w:val="1F9E5094"/>
    <w:lvl w:ilvl="0" w:tplc="CCBE5380">
      <w:start w:val="1"/>
      <w:numFmt w:val="decimal"/>
      <w:lvlText w:val="%1)"/>
      <w:lvlJc w:val="left"/>
      <w:pPr>
        <w:ind w:left="1068" w:hanging="360"/>
      </w:pPr>
      <w:rPr>
        <w:rFonts w:ascii="Times New Roman" w:eastAsiaTheme="minorHAnsi" w:hAnsi="Times New Roman" w:cs="Times New Roman"/>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53936AC1"/>
    <w:multiLevelType w:val="hybridMultilevel"/>
    <w:tmpl w:val="F5F412A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5B71AAC"/>
    <w:multiLevelType w:val="hybridMultilevel"/>
    <w:tmpl w:val="C9A074BA"/>
    <w:lvl w:ilvl="0" w:tplc="B368443A">
      <w:start w:val="1"/>
      <w:numFmt w:val="bullet"/>
      <w:lvlText w:val="-"/>
      <w:lvlJc w:val="left"/>
      <w:pPr>
        <w:ind w:left="1065" w:hanging="360"/>
      </w:pPr>
      <w:rPr>
        <w:rFonts w:ascii="Times New Roman" w:eastAsiaTheme="minorHAnsi" w:hAnsi="Times New Roman" w:cs="Times New Roman"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6" w15:restartNumberingAfterBreak="0">
    <w:nsid w:val="720A36A4"/>
    <w:multiLevelType w:val="hybridMultilevel"/>
    <w:tmpl w:val="1F9E5094"/>
    <w:lvl w:ilvl="0" w:tplc="FFFFFFFF">
      <w:start w:val="1"/>
      <w:numFmt w:val="decimal"/>
      <w:lvlText w:val="%1)"/>
      <w:lvlJc w:val="left"/>
      <w:pPr>
        <w:ind w:left="1068" w:hanging="360"/>
      </w:pPr>
      <w:rPr>
        <w:rFonts w:ascii="Times New Roman" w:eastAsiaTheme="minorHAnsi" w:hAnsi="Times New Roman" w:cs="Times New Roman"/>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7B6A6580"/>
    <w:multiLevelType w:val="hybridMultilevel"/>
    <w:tmpl w:val="34B202E2"/>
    <w:lvl w:ilvl="0" w:tplc="4E4E601A">
      <w:start w:val="1"/>
      <w:numFmt w:val="lowerLetter"/>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num w:numId="1">
    <w:abstractNumId w:val="3"/>
  </w:num>
  <w:num w:numId="2">
    <w:abstractNumId w:val="5"/>
  </w:num>
  <w:num w:numId="3">
    <w:abstractNumId w:val="7"/>
  </w:num>
  <w:num w:numId="4">
    <w:abstractNumId w:val="1"/>
  </w:num>
  <w:num w:numId="5">
    <w:abstractNumId w:val="4"/>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B24"/>
    <w:rsid w:val="000002E2"/>
    <w:rsid w:val="00002D00"/>
    <w:rsid w:val="00004053"/>
    <w:rsid w:val="00010BE7"/>
    <w:rsid w:val="00023FF4"/>
    <w:rsid w:val="0003496E"/>
    <w:rsid w:val="000405DB"/>
    <w:rsid w:val="00043DC7"/>
    <w:rsid w:val="00047829"/>
    <w:rsid w:val="0005022E"/>
    <w:rsid w:val="000509D6"/>
    <w:rsid w:val="00051955"/>
    <w:rsid w:val="0005482B"/>
    <w:rsid w:val="000560E5"/>
    <w:rsid w:val="0006213F"/>
    <w:rsid w:val="000708FB"/>
    <w:rsid w:val="00075778"/>
    <w:rsid w:val="00081428"/>
    <w:rsid w:val="000821AA"/>
    <w:rsid w:val="000838A6"/>
    <w:rsid w:val="00087501"/>
    <w:rsid w:val="00096DF8"/>
    <w:rsid w:val="000A0CB2"/>
    <w:rsid w:val="000A3AD2"/>
    <w:rsid w:val="000A3F6D"/>
    <w:rsid w:val="000A6300"/>
    <w:rsid w:val="000A73C5"/>
    <w:rsid w:val="000B46F3"/>
    <w:rsid w:val="000C141C"/>
    <w:rsid w:val="000C1F30"/>
    <w:rsid w:val="000E447B"/>
    <w:rsid w:val="000E5AEA"/>
    <w:rsid w:val="000E6F17"/>
    <w:rsid w:val="000F48A0"/>
    <w:rsid w:val="001006F7"/>
    <w:rsid w:val="00103896"/>
    <w:rsid w:val="001117DB"/>
    <w:rsid w:val="00120DA4"/>
    <w:rsid w:val="0012136D"/>
    <w:rsid w:val="001216AC"/>
    <w:rsid w:val="0012605B"/>
    <w:rsid w:val="00130D1E"/>
    <w:rsid w:val="00131903"/>
    <w:rsid w:val="00135086"/>
    <w:rsid w:val="00140C06"/>
    <w:rsid w:val="00146AD9"/>
    <w:rsid w:val="00153A67"/>
    <w:rsid w:val="00160EF0"/>
    <w:rsid w:val="0018267B"/>
    <w:rsid w:val="001829FB"/>
    <w:rsid w:val="00184F4F"/>
    <w:rsid w:val="00195AE6"/>
    <w:rsid w:val="001960E6"/>
    <w:rsid w:val="00197CA7"/>
    <w:rsid w:val="001A0FAE"/>
    <w:rsid w:val="001A2CF4"/>
    <w:rsid w:val="001A2DF2"/>
    <w:rsid w:val="001A468D"/>
    <w:rsid w:val="001A49B4"/>
    <w:rsid w:val="001B33F0"/>
    <w:rsid w:val="001C2937"/>
    <w:rsid w:val="001C4F5B"/>
    <w:rsid w:val="001D02D5"/>
    <w:rsid w:val="001D4BB7"/>
    <w:rsid w:val="001D5CF3"/>
    <w:rsid w:val="001D633B"/>
    <w:rsid w:val="001E0900"/>
    <w:rsid w:val="001E1F66"/>
    <w:rsid w:val="001F0381"/>
    <w:rsid w:val="001F6D34"/>
    <w:rsid w:val="0020283C"/>
    <w:rsid w:val="0021013F"/>
    <w:rsid w:val="00213F7C"/>
    <w:rsid w:val="00225AE6"/>
    <w:rsid w:val="00230267"/>
    <w:rsid w:val="00231B56"/>
    <w:rsid w:val="002321F2"/>
    <w:rsid w:val="00236808"/>
    <w:rsid w:val="00261D95"/>
    <w:rsid w:val="002709D7"/>
    <w:rsid w:val="00271916"/>
    <w:rsid w:val="00273B3E"/>
    <w:rsid w:val="00273EA1"/>
    <w:rsid w:val="00280186"/>
    <w:rsid w:val="00284B7A"/>
    <w:rsid w:val="002860E1"/>
    <w:rsid w:val="002918EE"/>
    <w:rsid w:val="002A761C"/>
    <w:rsid w:val="002B69FF"/>
    <w:rsid w:val="002C1E1D"/>
    <w:rsid w:val="002C35C0"/>
    <w:rsid w:val="002C64B7"/>
    <w:rsid w:val="002D37AA"/>
    <w:rsid w:val="002D709D"/>
    <w:rsid w:val="002E5EA5"/>
    <w:rsid w:val="002F552D"/>
    <w:rsid w:val="003001C2"/>
    <w:rsid w:val="003026CC"/>
    <w:rsid w:val="00305FA7"/>
    <w:rsid w:val="00316C97"/>
    <w:rsid w:val="00325748"/>
    <w:rsid w:val="00334A3F"/>
    <w:rsid w:val="00344403"/>
    <w:rsid w:val="00347EFE"/>
    <w:rsid w:val="00353B7E"/>
    <w:rsid w:val="00356752"/>
    <w:rsid w:val="00356870"/>
    <w:rsid w:val="00360D9E"/>
    <w:rsid w:val="00377369"/>
    <w:rsid w:val="003816AD"/>
    <w:rsid w:val="00392A45"/>
    <w:rsid w:val="003966C8"/>
    <w:rsid w:val="00396CD4"/>
    <w:rsid w:val="003A08EB"/>
    <w:rsid w:val="003A7123"/>
    <w:rsid w:val="003A7311"/>
    <w:rsid w:val="003B3A9E"/>
    <w:rsid w:val="003C7CF1"/>
    <w:rsid w:val="003E12D5"/>
    <w:rsid w:val="003E173C"/>
    <w:rsid w:val="00401980"/>
    <w:rsid w:val="004056F3"/>
    <w:rsid w:val="00411B63"/>
    <w:rsid w:val="00411DAD"/>
    <w:rsid w:val="0041300F"/>
    <w:rsid w:val="00415C6A"/>
    <w:rsid w:val="00416149"/>
    <w:rsid w:val="00424484"/>
    <w:rsid w:val="00425F41"/>
    <w:rsid w:val="00432147"/>
    <w:rsid w:val="00442CC1"/>
    <w:rsid w:val="00444203"/>
    <w:rsid w:val="00447AC1"/>
    <w:rsid w:val="00450926"/>
    <w:rsid w:val="00460AC8"/>
    <w:rsid w:val="0046191E"/>
    <w:rsid w:val="00463693"/>
    <w:rsid w:val="00471C5B"/>
    <w:rsid w:val="00474006"/>
    <w:rsid w:val="0048597A"/>
    <w:rsid w:val="00486C2B"/>
    <w:rsid w:val="00487244"/>
    <w:rsid w:val="00497C47"/>
    <w:rsid w:val="004A0B6A"/>
    <w:rsid w:val="004A54CE"/>
    <w:rsid w:val="004A79F7"/>
    <w:rsid w:val="004B63BD"/>
    <w:rsid w:val="004B761B"/>
    <w:rsid w:val="004C7DAD"/>
    <w:rsid w:val="004D3793"/>
    <w:rsid w:val="004E041B"/>
    <w:rsid w:val="004E0623"/>
    <w:rsid w:val="004E07FF"/>
    <w:rsid w:val="004E3802"/>
    <w:rsid w:val="004E4CAE"/>
    <w:rsid w:val="004E7F8C"/>
    <w:rsid w:val="004F15F5"/>
    <w:rsid w:val="005130C1"/>
    <w:rsid w:val="005160F9"/>
    <w:rsid w:val="0052432F"/>
    <w:rsid w:val="0053022B"/>
    <w:rsid w:val="00542857"/>
    <w:rsid w:val="00546EDC"/>
    <w:rsid w:val="00550D98"/>
    <w:rsid w:val="00552CB0"/>
    <w:rsid w:val="00554EFE"/>
    <w:rsid w:val="00555577"/>
    <w:rsid w:val="0056034B"/>
    <w:rsid w:val="005637DD"/>
    <w:rsid w:val="005639A5"/>
    <w:rsid w:val="00572ACA"/>
    <w:rsid w:val="005735B6"/>
    <w:rsid w:val="00575349"/>
    <w:rsid w:val="00575CD5"/>
    <w:rsid w:val="00580EAD"/>
    <w:rsid w:val="00581854"/>
    <w:rsid w:val="00591EEB"/>
    <w:rsid w:val="0059396C"/>
    <w:rsid w:val="0059676D"/>
    <w:rsid w:val="00596CFD"/>
    <w:rsid w:val="005A435A"/>
    <w:rsid w:val="005A4707"/>
    <w:rsid w:val="005B5690"/>
    <w:rsid w:val="005C0B18"/>
    <w:rsid w:val="005C1007"/>
    <w:rsid w:val="005C10D1"/>
    <w:rsid w:val="005D03A8"/>
    <w:rsid w:val="005D2016"/>
    <w:rsid w:val="005D3EB9"/>
    <w:rsid w:val="005D5889"/>
    <w:rsid w:val="005E0688"/>
    <w:rsid w:val="005F1F35"/>
    <w:rsid w:val="005F7F1C"/>
    <w:rsid w:val="00600D8B"/>
    <w:rsid w:val="0060510F"/>
    <w:rsid w:val="00610B70"/>
    <w:rsid w:val="00611C0D"/>
    <w:rsid w:val="00617C86"/>
    <w:rsid w:val="006239D2"/>
    <w:rsid w:val="00623EF5"/>
    <w:rsid w:val="006268E1"/>
    <w:rsid w:val="006367F6"/>
    <w:rsid w:val="00647196"/>
    <w:rsid w:val="00650235"/>
    <w:rsid w:val="006504F7"/>
    <w:rsid w:val="00653F91"/>
    <w:rsid w:val="006567A6"/>
    <w:rsid w:val="00671DE1"/>
    <w:rsid w:val="006760F6"/>
    <w:rsid w:val="00682890"/>
    <w:rsid w:val="00692291"/>
    <w:rsid w:val="00692A24"/>
    <w:rsid w:val="00695E88"/>
    <w:rsid w:val="006A7E48"/>
    <w:rsid w:val="006B65ED"/>
    <w:rsid w:val="006C03AB"/>
    <w:rsid w:val="006C6D37"/>
    <w:rsid w:val="006D3B37"/>
    <w:rsid w:val="006D7CC5"/>
    <w:rsid w:val="006E3784"/>
    <w:rsid w:val="006E6DC8"/>
    <w:rsid w:val="006E7019"/>
    <w:rsid w:val="006E7C44"/>
    <w:rsid w:val="006F0484"/>
    <w:rsid w:val="006F24E8"/>
    <w:rsid w:val="006F67D2"/>
    <w:rsid w:val="007042C6"/>
    <w:rsid w:val="00723D54"/>
    <w:rsid w:val="00726290"/>
    <w:rsid w:val="00730FD6"/>
    <w:rsid w:val="0073164F"/>
    <w:rsid w:val="00736B9C"/>
    <w:rsid w:val="007424FD"/>
    <w:rsid w:val="00743123"/>
    <w:rsid w:val="00752595"/>
    <w:rsid w:val="00760B5D"/>
    <w:rsid w:val="00760C12"/>
    <w:rsid w:val="0076287E"/>
    <w:rsid w:val="00766FE9"/>
    <w:rsid w:val="00767527"/>
    <w:rsid w:val="007707D5"/>
    <w:rsid w:val="00771058"/>
    <w:rsid w:val="00784048"/>
    <w:rsid w:val="00792D8A"/>
    <w:rsid w:val="00795797"/>
    <w:rsid w:val="007A1CCA"/>
    <w:rsid w:val="007A3215"/>
    <w:rsid w:val="007A6995"/>
    <w:rsid w:val="007A6C88"/>
    <w:rsid w:val="007B10C0"/>
    <w:rsid w:val="007B31C4"/>
    <w:rsid w:val="007B4700"/>
    <w:rsid w:val="007C6D46"/>
    <w:rsid w:val="007D2DCA"/>
    <w:rsid w:val="007E1248"/>
    <w:rsid w:val="00805DBC"/>
    <w:rsid w:val="008119C7"/>
    <w:rsid w:val="008268F3"/>
    <w:rsid w:val="00827CDB"/>
    <w:rsid w:val="00830F72"/>
    <w:rsid w:val="00832E91"/>
    <w:rsid w:val="0084163D"/>
    <w:rsid w:val="00841AEF"/>
    <w:rsid w:val="008435A9"/>
    <w:rsid w:val="00843AC8"/>
    <w:rsid w:val="008465E3"/>
    <w:rsid w:val="00853BCE"/>
    <w:rsid w:val="008605DC"/>
    <w:rsid w:val="00864F4D"/>
    <w:rsid w:val="0086616B"/>
    <w:rsid w:val="0086702E"/>
    <w:rsid w:val="00871F2E"/>
    <w:rsid w:val="00874848"/>
    <w:rsid w:val="008876C5"/>
    <w:rsid w:val="00890C2E"/>
    <w:rsid w:val="008946CE"/>
    <w:rsid w:val="008A356F"/>
    <w:rsid w:val="008A388E"/>
    <w:rsid w:val="008A6659"/>
    <w:rsid w:val="008A6DB2"/>
    <w:rsid w:val="008A7057"/>
    <w:rsid w:val="008D5920"/>
    <w:rsid w:val="008D5C46"/>
    <w:rsid w:val="008D606A"/>
    <w:rsid w:val="008E36D7"/>
    <w:rsid w:val="008F019D"/>
    <w:rsid w:val="008F55C4"/>
    <w:rsid w:val="008F6FAC"/>
    <w:rsid w:val="00900B1A"/>
    <w:rsid w:val="00900B8A"/>
    <w:rsid w:val="00903AE7"/>
    <w:rsid w:val="00906BDA"/>
    <w:rsid w:val="00921F3B"/>
    <w:rsid w:val="009438B2"/>
    <w:rsid w:val="00954808"/>
    <w:rsid w:val="0097065A"/>
    <w:rsid w:val="0097135E"/>
    <w:rsid w:val="009913E5"/>
    <w:rsid w:val="00993F9A"/>
    <w:rsid w:val="009A126D"/>
    <w:rsid w:val="009A3362"/>
    <w:rsid w:val="009A62E5"/>
    <w:rsid w:val="009A77AE"/>
    <w:rsid w:val="009A7C06"/>
    <w:rsid w:val="009B092C"/>
    <w:rsid w:val="009B0EE9"/>
    <w:rsid w:val="009B28A3"/>
    <w:rsid w:val="009B3CDC"/>
    <w:rsid w:val="009B43FB"/>
    <w:rsid w:val="009E6F10"/>
    <w:rsid w:val="009F10BD"/>
    <w:rsid w:val="009F135F"/>
    <w:rsid w:val="009F331E"/>
    <w:rsid w:val="00A04362"/>
    <w:rsid w:val="00A1291D"/>
    <w:rsid w:val="00A223BF"/>
    <w:rsid w:val="00A2780B"/>
    <w:rsid w:val="00A34DBD"/>
    <w:rsid w:val="00A438A9"/>
    <w:rsid w:val="00A530C9"/>
    <w:rsid w:val="00A6513F"/>
    <w:rsid w:val="00A75579"/>
    <w:rsid w:val="00A76CDF"/>
    <w:rsid w:val="00A84C5C"/>
    <w:rsid w:val="00A85C00"/>
    <w:rsid w:val="00AB14BD"/>
    <w:rsid w:val="00AB321C"/>
    <w:rsid w:val="00AB334A"/>
    <w:rsid w:val="00AB61C8"/>
    <w:rsid w:val="00AB7E2A"/>
    <w:rsid w:val="00AC02EA"/>
    <w:rsid w:val="00AC2CB8"/>
    <w:rsid w:val="00AD2A6B"/>
    <w:rsid w:val="00AD6C0C"/>
    <w:rsid w:val="00AE5CFE"/>
    <w:rsid w:val="00AF251D"/>
    <w:rsid w:val="00AF444E"/>
    <w:rsid w:val="00B10555"/>
    <w:rsid w:val="00B11B56"/>
    <w:rsid w:val="00B13A91"/>
    <w:rsid w:val="00B14D54"/>
    <w:rsid w:val="00B1750C"/>
    <w:rsid w:val="00B20B4F"/>
    <w:rsid w:val="00B222CF"/>
    <w:rsid w:val="00B227D3"/>
    <w:rsid w:val="00B33097"/>
    <w:rsid w:val="00B371D1"/>
    <w:rsid w:val="00B412D1"/>
    <w:rsid w:val="00B426E1"/>
    <w:rsid w:val="00B44732"/>
    <w:rsid w:val="00B4590E"/>
    <w:rsid w:val="00B527AC"/>
    <w:rsid w:val="00B554CE"/>
    <w:rsid w:val="00B55C4F"/>
    <w:rsid w:val="00B55CDA"/>
    <w:rsid w:val="00B6265B"/>
    <w:rsid w:val="00B6458E"/>
    <w:rsid w:val="00B65380"/>
    <w:rsid w:val="00B67F51"/>
    <w:rsid w:val="00B71089"/>
    <w:rsid w:val="00B73B4A"/>
    <w:rsid w:val="00B8163C"/>
    <w:rsid w:val="00B96E22"/>
    <w:rsid w:val="00BA20F8"/>
    <w:rsid w:val="00BD6088"/>
    <w:rsid w:val="00BD7140"/>
    <w:rsid w:val="00BE04F8"/>
    <w:rsid w:val="00BE1432"/>
    <w:rsid w:val="00BE1BFF"/>
    <w:rsid w:val="00BE3324"/>
    <w:rsid w:val="00BF13EF"/>
    <w:rsid w:val="00C12154"/>
    <w:rsid w:val="00C17B22"/>
    <w:rsid w:val="00C322C7"/>
    <w:rsid w:val="00C37495"/>
    <w:rsid w:val="00C40307"/>
    <w:rsid w:val="00C43E68"/>
    <w:rsid w:val="00C51B3A"/>
    <w:rsid w:val="00C5421A"/>
    <w:rsid w:val="00C570FF"/>
    <w:rsid w:val="00C62E07"/>
    <w:rsid w:val="00C63517"/>
    <w:rsid w:val="00C65412"/>
    <w:rsid w:val="00C71EB1"/>
    <w:rsid w:val="00C72712"/>
    <w:rsid w:val="00C82E08"/>
    <w:rsid w:val="00CA6DA5"/>
    <w:rsid w:val="00CB183B"/>
    <w:rsid w:val="00CC28CA"/>
    <w:rsid w:val="00CD4374"/>
    <w:rsid w:val="00CD5031"/>
    <w:rsid w:val="00CE02EF"/>
    <w:rsid w:val="00CE3A32"/>
    <w:rsid w:val="00CE5683"/>
    <w:rsid w:val="00CE75E8"/>
    <w:rsid w:val="00CF0E90"/>
    <w:rsid w:val="00CF3FE9"/>
    <w:rsid w:val="00CF77B7"/>
    <w:rsid w:val="00D02849"/>
    <w:rsid w:val="00D0447B"/>
    <w:rsid w:val="00D04953"/>
    <w:rsid w:val="00D06538"/>
    <w:rsid w:val="00D136BB"/>
    <w:rsid w:val="00D33EFC"/>
    <w:rsid w:val="00D37AA2"/>
    <w:rsid w:val="00D37F2B"/>
    <w:rsid w:val="00D44CB0"/>
    <w:rsid w:val="00D57289"/>
    <w:rsid w:val="00D66D4E"/>
    <w:rsid w:val="00D67A5B"/>
    <w:rsid w:val="00D81DAC"/>
    <w:rsid w:val="00D97225"/>
    <w:rsid w:val="00DA43F4"/>
    <w:rsid w:val="00DA6FC0"/>
    <w:rsid w:val="00DB7F56"/>
    <w:rsid w:val="00DC16C1"/>
    <w:rsid w:val="00DC7335"/>
    <w:rsid w:val="00DD6780"/>
    <w:rsid w:val="00DD6B6A"/>
    <w:rsid w:val="00DE2E30"/>
    <w:rsid w:val="00DF2C69"/>
    <w:rsid w:val="00DF6568"/>
    <w:rsid w:val="00E07176"/>
    <w:rsid w:val="00E12868"/>
    <w:rsid w:val="00E208CA"/>
    <w:rsid w:val="00E23DF0"/>
    <w:rsid w:val="00E2610F"/>
    <w:rsid w:val="00E27DD9"/>
    <w:rsid w:val="00E30C8E"/>
    <w:rsid w:val="00E30EB3"/>
    <w:rsid w:val="00E47DEF"/>
    <w:rsid w:val="00E52A40"/>
    <w:rsid w:val="00E67D30"/>
    <w:rsid w:val="00E80678"/>
    <w:rsid w:val="00E86B90"/>
    <w:rsid w:val="00E905D3"/>
    <w:rsid w:val="00E949FA"/>
    <w:rsid w:val="00EA1CEB"/>
    <w:rsid w:val="00EA43E0"/>
    <w:rsid w:val="00EC3603"/>
    <w:rsid w:val="00EC7D7B"/>
    <w:rsid w:val="00ED7B50"/>
    <w:rsid w:val="00EE106E"/>
    <w:rsid w:val="00EE1CA6"/>
    <w:rsid w:val="00EF5F4D"/>
    <w:rsid w:val="00F00A46"/>
    <w:rsid w:val="00F0411E"/>
    <w:rsid w:val="00F100A9"/>
    <w:rsid w:val="00F115C0"/>
    <w:rsid w:val="00F13C82"/>
    <w:rsid w:val="00F2243A"/>
    <w:rsid w:val="00F2363C"/>
    <w:rsid w:val="00F2510D"/>
    <w:rsid w:val="00F32699"/>
    <w:rsid w:val="00F3798C"/>
    <w:rsid w:val="00F4270D"/>
    <w:rsid w:val="00F47B24"/>
    <w:rsid w:val="00F501EC"/>
    <w:rsid w:val="00F51C12"/>
    <w:rsid w:val="00F545B0"/>
    <w:rsid w:val="00F61402"/>
    <w:rsid w:val="00F61713"/>
    <w:rsid w:val="00F61C81"/>
    <w:rsid w:val="00F621F4"/>
    <w:rsid w:val="00F6515C"/>
    <w:rsid w:val="00F76F98"/>
    <w:rsid w:val="00F80A00"/>
    <w:rsid w:val="00F86277"/>
    <w:rsid w:val="00FA1913"/>
    <w:rsid w:val="00FB6B69"/>
    <w:rsid w:val="00FC20D3"/>
    <w:rsid w:val="00FC365D"/>
    <w:rsid w:val="00FC4E69"/>
    <w:rsid w:val="00FC694B"/>
    <w:rsid w:val="00FD0279"/>
    <w:rsid w:val="00FE12C1"/>
    <w:rsid w:val="00FE753C"/>
    <w:rsid w:val="00FF56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F0FB9"/>
  <w15:docId w15:val="{8C138ED2-FDE6-4F3E-96DE-47AD03872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11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60D9E"/>
    <w:pPr>
      <w:ind w:left="720"/>
      <w:contextualSpacing/>
    </w:pPr>
  </w:style>
  <w:style w:type="character" w:styleId="Textodelmarcadordeposicin">
    <w:name w:val="Placeholder Text"/>
    <w:basedOn w:val="Fuentedeprrafopredeter"/>
    <w:uiPriority w:val="99"/>
    <w:semiHidden/>
    <w:rsid w:val="001A0FAE"/>
    <w:rPr>
      <w:color w:val="808080"/>
    </w:rPr>
  </w:style>
  <w:style w:type="paragraph" w:styleId="Encabezado">
    <w:name w:val="header"/>
    <w:basedOn w:val="Normal"/>
    <w:link w:val="EncabezadoCar"/>
    <w:uiPriority w:val="99"/>
    <w:unhideWhenUsed/>
    <w:rsid w:val="008605D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605DC"/>
  </w:style>
  <w:style w:type="paragraph" w:styleId="Piedepgina">
    <w:name w:val="footer"/>
    <w:basedOn w:val="Normal"/>
    <w:link w:val="PiedepginaCar"/>
    <w:uiPriority w:val="99"/>
    <w:unhideWhenUsed/>
    <w:rsid w:val="008605D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05DC"/>
  </w:style>
  <w:style w:type="paragraph" w:styleId="Revisin">
    <w:name w:val="Revision"/>
    <w:hidden/>
    <w:uiPriority w:val="99"/>
    <w:semiHidden/>
    <w:rsid w:val="00E52A40"/>
    <w:pPr>
      <w:spacing w:after="0" w:line="240" w:lineRule="auto"/>
    </w:pPr>
  </w:style>
  <w:style w:type="character" w:styleId="Refdecomentario">
    <w:name w:val="annotation reference"/>
    <w:basedOn w:val="Fuentedeprrafopredeter"/>
    <w:uiPriority w:val="99"/>
    <w:semiHidden/>
    <w:unhideWhenUsed/>
    <w:rsid w:val="004C7DAD"/>
    <w:rPr>
      <w:sz w:val="16"/>
      <w:szCs w:val="16"/>
    </w:rPr>
  </w:style>
  <w:style w:type="paragraph" w:styleId="Textocomentario">
    <w:name w:val="annotation text"/>
    <w:basedOn w:val="Normal"/>
    <w:link w:val="TextocomentarioCar"/>
    <w:uiPriority w:val="99"/>
    <w:unhideWhenUsed/>
    <w:rsid w:val="004C7DAD"/>
    <w:pPr>
      <w:spacing w:line="240" w:lineRule="auto"/>
    </w:pPr>
    <w:rPr>
      <w:sz w:val="20"/>
      <w:szCs w:val="20"/>
    </w:rPr>
  </w:style>
  <w:style w:type="character" w:customStyle="1" w:styleId="TextocomentarioCar">
    <w:name w:val="Texto comentario Car"/>
    <w:basedOn w:val="Fuentedeprrafopredeter"/>
    <w:link w:val="Textocomentario"/>
    <w:uiPriority w:val="99"/>
    <w:rsid w:val="004C7DAD"/>
    <w:rPr>
      <w:sz w:val="20"/>
      <w:szCs w:val="20"/>
    </w:rPr>
  </w:style>
  <w:style w:type="paragraph" w:styleId="Asuntodelcomentario">
    <w:name w:val="annotation subject"/>
    <w:basedOn w:val="Textocomentario"/>
    <w:next w:val="Textocomentario"/>
    <w:link w:val="AsuntodelcomentarioCar"/>
    <w:uiPriority w:val="99"/>
    <w:semiHidden/>
    <w:unhideWhenUsed/>
    <w:rsid w:val="004C7DAD"/>
    <w:rPr>
      <w:b/>
      <w:bCs/>
    </w:rPr>
  </w:style>
  <w:style w:type="character" w:customStyle="1" w:styleId="AsuntodelcomentarioCar">
    <w:name w:val="Asunto del comentario Car"/>
    <w:basedOn w:val="TextocomentarioCar"/>
    <w:link w:val="Asuntodelcomentario"/>
    <w:uiPriority w:val="99"/>
    <w:semiHidden/>
    <w:rsid w:val="004C7D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EDAB4-B6FF-4E9D-AD69-294B950F6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1773</Words>
  <Characters>9756</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Jean-François PARROT</dc:creator>
  <cp:keywords/>
  <dc:description/>
  <cp:lastModifiedBy>Jean-François PARROT</cp:lastModifiedBy>
  <cp:revision>2</cp:revision>
  <cp:lastPrinted>2023-09-09T00:58:00Z</cp:lastPrinted>
  <dcterms:created xsi:type="dcterms:W3CDTF">2024-12-03T19:31:00Z</dcterms:created>
  <dcterms:modified xsi:type="dcterms:W3CDTF">2024-12-03T19:31:00Z</dcterms:modified>
</cp:coreProperties>
</file>